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CF" w:rsidRDefault="00FD78CF"/>
    <w:p w:rsidR="009E1D06" w:rsidRPr="009E1D06" w:rsidRDefault="00A7483A" w:rsidP="009E1D06">
      <w:pPr>
        <w:jc w:val="center"/>
        <w:rPr>
          <w:rFonts w:ascii="Calibri" w:hAnsi="Calibri" w:cs="Calibri"/>
          <w:sz w:val="56"/>
          <w:szCs w:val="56"/>
          <w:lang w:val="fr-CH"/>
        </w:rPr>
      </w:pPr>
      <w:r w:rsidRPr="009E1D06">
        <w:rPr>
          <w:rFonts w:ascii="Calibri" w:hAnsi="Calibri" w:cs="Calibri"/>
          <w:sz w:val="56"/>
          <w:szCs w:val="56"/>
          <w:lang w:val="fr-CH"/>
        </w:rPr>
        <w:t>COMMUNIQUE DE PRESSE</w:t>
      </w:r>
      <w:r w:rsidR="009E1D06">
        <w:rPr>
          <w:rFonts w:ascii="Calibri" w:hAnsi="Calibri" w:cs="Calibri"/>
          <w:sz w:val="56"/>
          <w:szCs w:val="56"/>
          <w:lang w:val="fr-CH"/>
        </w:rPr>
        <w:t xml:space="preserve"> </w:t>
      </w:r>
      <w:r w:rsidR="009E1D06">
        <w:rPr>
          <w:rFonts w:ascii="Calibri" w:hAnsi="Calibri" w:cs="Calibri"/>
          <w:sz w:val="28"/>
          <w:szCs w:val="28"/>
          <w:lang w:val="fr-CH"/>
        </w:rPr>
        <w:t>24.02.2016</w:t>
      </w:r>
    </w:p>
    <w:p w:rsidR="00546240" w:rsidRPr="008F01C4" w:rsidRDefault="00546240" w:rsidP="00546240">
      <w:pPr>
        <w:rPr>
          <w:rFonts w:asciiTheme="minorHAnsi" w:hAnsiTheme="minorHAnsi" w:cstheme="minorHAnsi"/>
          <w:b/>
          <w:sz w:val="22"/>
          <w:szCs w:val="22"/>
          <w:lang w:val="fr-CH"/>
        </w:rPr>
      </w:pPr>
    </w:p>
    <w:p w:rsidR="00546240" w:rsidRPr="008F01C4" w:rsidRDefault="00B62A11" w:rsidP="009E1D06">
      <w:pPr>
        <w:jc w:val="center"/>
        <w:rPr>
          <w:rFonts w:asciiTheme="minorHAnsi" w:hAnsiTheme="minorHAnsi" w:cstheme="minorHAnsi"/>
          <w:b/>
          <w:sz w:val="32"/>
          <w:szCs w:val="32"/>
          <w:lang w:val="fr-CH"/>
        </w:rPr>
      </w:pPr>
      <w:r w:rsidRPr="008F01C4">
        <w:rPr>
          <w:rFonts w:asciiTheme="minorHAnsi" w:hAnsiTheme="minorHAnsi" w:cstheme="minorHAnsi"/>
          <w:b/>
          <w:sz w:val="32"/>
          <w:szCs w:val="32"/>
          <w:lang w:val="fr-CH"/>
        </w:rPr>
        <w:t>Agenda 2020: droit</w:t>
      </w:r>
      <w:r>
        <w:rPr>
          <w:rFonts w:asciiTheme="minorHAnsi" w:hAnsiTheme="minorHAnsi" w:cstheme="minorHAnsi"/>
          <w:b/>
          <w:sz w:val="32"/>
          <w:szCs w:val="32"/>
          <w:lang w:val="fr-CH"/>
        </w:rPr>
        <w:t>s</w:t>
      </w:r>
      <w:r w:rsidRPr="008F01C4">
        <w:rPr>
          <w:rFonts w:asciiTheme="minorHAnsi" w:hAnsiTheme="minorHAnsi" w:cstheme="minorHAnsi"/>
          <w:b/>
          <w:sz w:val="32"/>
          <w:szCs w:val="32"/>
          <w:lang w:val="fr-CH"/>
        </w:rPr>
        <w:t xml:space="preserve"> de l’homme</w:t>
      </w:r>
      <w:r w:rsidR="00546240" w:rsidRPr="008F01C4">
        <w:rPr>
          <w:rFonts w:asciiTheme="minorHAnsi" w:hAnsiTheme="minorHAnsi" w:cstheme="minorHAnsi"/>
          <w:b/>
          <w:sz w:val="32"/>
          <w:szCs w:val="32"/>
          <w:lang w:val="fr-CH"/>
        </w:rPr>
        <w:t xml:space="preserve">, </w:t>
      </w:r>
      <w:r>
        <w:rPr>
          <w:rFonts w:asciiTheme="minorHAnsi" w:hAnsiTheme="minorHAnsi" w:cstheme="minorHAnsi"/>
          <w:b/>
          <w:sz w:val="32"/>
          <w:szCs w:val="32"/>
          <w:lang w:val="fr-CH"/>
        </w:rPr>
        <w:t>conditions de</w:t>
      </w:r>
      <w:r w:rsidRPr="008F01C4">
        <w:rPr>
          <w:rFonts w:asciiTheme="minorHAnsi" w:hAnsiTheme="minorHAnsi" w:cstheme="minorHAnsi"/>
          <w:b/>
          <w:sz w:val="32"/>
          <w:szCs w:val="32"/>
          <w:lang w:val="fr-CH"/>
        </w:rPr>
        <w:t xml:space="preserve"> travail et mesures anti-corruption </w:t>
      </w:r>
      <w:r>
        <w:rPr>
          <w:rFonts w:asciiTheme="minorHAnsi" w:hAnsiTheme="minorHAnsi" w:cstheme="minorHAnsi"/>
          <w:b/>
          <w:sz w:val="32"/>
          <w:szCs w:val="32"/>
          <w:lang w:val="fr-CH"/>
        </w:rPr>
        <w:t>doivent être au coeur des candidatures pour les jeux olympiques</w:t>
      </w:r>
    </w:p>
    <w:p w:rsidR="00546240" w:rsidRPr="008F01C4" w:rsidRDefault="00546240" w:rsidP="00546240">
      <w:pPr>
        <w:rPr>
          <w:rFonts w:asciiTheme="minorHAnsi" w:hAnsiTheme="minorHAnsi" w:cstheme="minorHAnsi"/>
          <w:lang w:val="fr-CH"/>
        </w:rPr>
      </w:pPr>
    </w:p>
    <w:p w:rsidR="008F01C4" w:rsidRDefault="00EF0F74" w:rsidP="00546240">
      <w:pPr>
        <w:rPr>
          <w:rFonts w:asciiTheme="minorHAnsi" w:hAnsiTheme="minorHAnsi" w:cstheme="minorHAnsi"/>
          <w:sz w:val="22"/>
          <w:szCs w:val="22"/>
          <w:lang w:val="fr-CH"/>
        </w:rPr>
      </w:pPr>
      <w:r>
        <w:rPr>
          <w:rFonts w:asciiTheme="minorHAnsi" w:hAnsiTheme="minorHAnsi" w:cstheme="minorHAnsi"/>
          <w:sz w:val="22"/>
          <w:szCs w:val="22"/>
          <w:lang w:val="fr-CH"/>
        </w:rPr>
        <w:t>Les droits de l’</w:t>
      </w:r>
      <w:r w:rsidR="005D2C8F">
        <w:rPr>
          <w:rFonts w:asciiTheme="minorHAnsi" w:hAnsiTheme="minorHAnsi" w:cstheme="minorHAnsi"/>
          <w:sz w:val="22"/>
          <w:szCs w:val="22"/>
          <w:lang w:val="fr-CH"/>
        </w:rPr>
        <w:t>homme, les conditions de</w:t>
      </w:r>
      <w:r>
        <w:rPr>
          <w:rFonts w:asciiTheme="minorHAnsi" w:hAnsiTheme="minorHAnsi" w:cstheme="minorHAnsi"/>
          <w:sz w:val="22"/>
          <w:szCs w:val="22"/>
          <w:lang w:val="fr-CH"/>
        </w:rPr>
        <w:t xml:space="preserve"> travail et les mesures anti-corruption doivent être une priorité à chaque étape des Jeux Olympiques, afin d’éviter que ceux-ci ne deviennent synonyme d’oppression. C’est ce qu’</w:t>
      </w:r>
      <w:r w:rsidR="008F01C4" w:rsidRPr="008F01C4">
        <w:rPr>
          <w:rFonts w:asciiTheme="minorHAnsi" w:hAnsiTheme="minorHAnsi" w:cstheme="minorHAnsi"/>
          <w:sz w:val="22"/>
          <w:szCs w:val="22"/>
          <w:lang w:val="fr-CH"/>
        </w:rPr>
        <w:t xml:space="preserve">a </w:t>
      </w:r>
      <w:r w:rsidR="00A4755A" w:rsidRPr="008F01C4">
        <w:rPr>
          <w:rFonts w:asciiTheme="minorHAnsi" w:hAnsiTheme="minorHAnsi" w:cstheme="minorHAnsi"/>
          <w:sz w:val="22"/>
          <w:szCs w:val="22"/>
          <w:lang w:val="fr-CH"/>
        </w:rPr>
        <w:t>déclaré</w:t>
      </w:r>
      <w:r w:rsidR="008F01C4" w:rsidRPr="008F01C4">
        <w:rPr>
          <w:rFonts w:asciiTheme="minorHAnsi" w:hAnsiTheme="minorHAnsi" w:cstheme="minorHAnsi"/>
          <w:sz w:val="22"/>
          <w:szCs w:val="22"/>
          <w:lang w:val="fr-CH"/>
        </w:rPr>
        <w:t xml:space="preserve"> aujourd’</w:t>
      </w:r>
      <w:r>
        <w:rPr>
          <w:rFonts w:asciiTheme="minorHAnsi" w:hAnsiTheme="minorHAnsi" w:cstheme="minorHAnsi"/>
          <w:sz w:val="22"/>
          <w:szCs w:val="22"/>
          <w:lang w:val="fr-CH"/>
        </w:rPr>
        <w:t>hui la S</w:t>
      </w:r>
      <w:r w:rsidR="008F01C4" w:rsidRPr="008F01C4">
        <w:rPr>
          <w:rFonts w:asciiTheme="minorHAnsi" w:hAnsiTheme="minorHAnsi" w:cstheme="minorHAnsi"/>
          <w:sz w:val="22"/>
          <w:szCs w:val="22"/>
          <w:lang w:val="fr-CH"/>
        </w:rPr>
        <w:t>port and Rights Alliance (SRA)</w:t>
      </w:r>
      <w:r w:rsidR="008F01C4">
        <w:rPr>
          <w:rFonts w:asciiTheme="minorHAnsi" w:hAnsiTheme="minorHAnsi" w:cstheme="minorHAnsi"/>
          <w:sz w:val="22"/>
          <w:szCs w:val="22"/>
          <w:lang w:val="fr-CH"/>
        </w:rPr>
        <w:t xml:space="preserve"> avant la tenue</w:t>
      </w:r>
      <w:r>
        <w:rPr>
          <w:rFonts w:asciiTheme="minorHAnsi" w:hAnsiTheme="minorHAnsi" w:cstheme="minorHAnsi"/>
          <w:sz w:val="22"/>
          <w:szCs w:val="22"/>
          <w:lang w:val="fr-CH"/>
        </w:rPr>
        <w:t>,</w:t>
      </w:r>
      <w:r w:rsidR="008F01C4">
        <w:rPr>
          <w:rFonts w:asciiTheme="minorHAnsi" w:hAnsiTheme="minorHAnsi" w:cstheme="minorHAnsi"/>
          <w:sz w:val="22"/>
          <w:szCs w:val="22"/>
          <w:lang w:val="fr-CH"/>
        </w:rPr>
        <w:t xml:space="preserve"> </w:t>
      </w:r>
      <w:r>
        <w:rPr>
          <w:rFonts w:asciiTheme="minorHAnsi" w:hAnsiTheme="minorHAnsi" w:cstheme="minorHAnsi"/>
          <w:sz w:val="22"/>
          <w:szCs w:val="22"/>
          <w:lang w:val="fr-CH"/>
        </w:rPr>
        <w:t xml:space="preserve">cette semaine, </w:t>
      </w:r>
      <w:r w:rsidR="00C16DC5">
        <w:rPr>
          <w:rFonts w:asciiTheme="minorHAnsi" w:hAnsiTheme="minorHAnsi" w:cstheme="minorHAnsi"/>
          <w:sz w:val="22"/>
          <w:szCs w:val="22"/>
          <w:lang w:val="fr-CH"/>
        </w:rPr>
        <w:t>d’une réunion clé du</w:t>
      </w:r>
      <w:r w:rsidR="008F01C4">
        <w:rPr>
          <w:rFonts w:asciiTheme="minorHAnsi" w:hAnsiTheme="minorHAnsi" w:cstheme="minorHAnsi"/>
          <w:sz w:val="22"/>
          <w:szCs w:val="22"/>
          <w:lang w:val="fr-CH"/>
        </w:rPr>
        <w:t xml:space="preserve"> Comité Inter</w:t>
      </w:r>
      <w:r>
        <w:rPr>
          <w:rFonts w:asciiTheme="minorHAnsi" w:hAnsiTheme="minorHAnsi" w:cstheme="minorHAnsi"/>
          <w:sz w:val="22"/>
          <w:szCs w:val="22"/>
          <w:lang w:val="fr-CH"/>
        </w:rPr>
        <w:t>national Olympique</w:t>
      </w:r>
      <w:r w:rsidR="008F01C4">
        <w:rPr>
          <w:rFonts w:asciiTheme="minorHAnsi" w:hAnsiTheme="minorHAnsi" w:cstheme="minorHAnsi"/>
          <w:sz w:val="22"/>
          <w:szCs w:val="22"/>
          <w:lang w:val="fr-CH"/>
        </w:rPr>
        <w:t>.</w:t>
      </w:r>
    </w:p>
    <w:p w:rsidR="008F01C4" w:rsidRDefault="008F01C4" w:rsidP="00546240">
      <w:pPr>
        <w:rPr>
          <w:rFonts w:asciiTheme="minorHAnsi" w:hAnsiTheme="minorHAnsi" w:cstheme="minorHAnsi"/>
          <w:sz w:val="22"/>
          <w:szCs w:val="22"/>
          <w:lang w:val="fr-CH"/>
        </w:rPr>
      </w:pPr>
    </w:p>
    <w:p w:rsidR="00EF0F74" w:rsidRPr="005D2C8F" w:rsidRDefault="00E10DDA" w:rsidP="00546240">
      <w:pPr>
        <w:rPr>
          <w:rFonts w:asciiTheme="minorHAnsi" w:hAnsiTheme="minorHAnsi" w:cstheme="minorHAnsi"/>
          <w:sz w:val="22"/>
          <w:szCs w:val="22"/>
          <w:lang w:val="fr-CH"/>
        </w:rPr>
      </w:pPr>
      <w:r>
        <w:rPr>
          <w:rFonts w:asciiTheme="minorHAnsi" w:hAnsiTheme="minorHAnsi" w:cstheme="minorHAnsi"/>
          <w:sz w:val="22"/>
          <w:szCs w:val="22"/>
          <w:lang w:val="fr-CH"/>
        </w:rPr>
        <w:t>La commission exécutive du CIO se réunira</w:t>
      </w:r>
      <w:r w:rsidR="000F16C2">
        <w:rPr>
          <w:rFonts w:asciiTheme="minorHAnsi" w:hAnsiTheme="minorHAnsi" w:cstheme="minorHAnsi"/>
          <w:sz w:val="22"/>
          <w:szCs w:val="22"/>
          <w:lang w:val="fr-CH"/>
        </w:rPr>
        <w:t xml:space="preserve"> à Rio du 26 au 28 février afin</w:t>
      </w:r>
      <w:r>
        <w:rPr>
          <w:rFonts w:asciiTheme="minorHAnsi" w:hAnsiTheme="minorHAnsi" w:cstheme="minorHAnsi"/>
          <w:sz w:val="22"/>
          <w:szCs w:val="22"/>
          <w:lang w:val="fr-CH"/>
        </w:rPr>
        <w:t xml:space="preserve"> de discuter de la mise en œuvre de l’</w:t>
      </w:r>
      <w:r w:rsidR="005D2C8F">
        <w:rPr>
          <w:rFonts w:asciiTheme="minorHAnsi" w:hAnsiTheme="minorHAnsi" w:cstheme="minorHAnsi"/>
          <w:sz w:val="22"/>
          <w:szCs w:val="22"/>
          <w:lang w:val="fr-CH"/>
        </w:rPr>
        <w:t>Agenda 2020, sa</w:t>
      </w:r>
      <w:r w:rsidR="00A4755A">
        <w:rPr>
          <w:rFonts w:asciiTheme="minorHAnsi" w:hAnsiTheme="minorHAnsi" w:cstheme="minorHAnsi"/>
          <w:sz w:val="22"/>
          <w:szCs w:val="22"/>
          <w:lang w:val="fr-CH"/>
        </w:rPr>
        <w:t xml:space="preserve"> « feuille de route stratégique pour l’avenir du Mouvement Olympique »</w:t>
      </w:r>
      <w:r w:rsidR="005D2C8F">
        <w:rPr>
          <w:rFonts w:asciiTheme="minorHAnsi" w:hAnsiTheme="minorHAnsi" w:cstheme="minorHAnsi"/>
          <w:sz w:val="22"/>
          <w:szCs w:val="22"/>
          <w:lang w:val="fr-CH"/>
        </w:rPr>
        <w:t xml:space="preserve">, approuvée en décembre dernier. Cet agenda comprend des mesures de lutte contre les </w:t>
      </w:r>
      <w:r w:rsidR="005D2C8F" w:rsidRPr="005D2C8F">
        <w:rPr>
          <w:rFonts w:asciiTheme="minorHAnsi" w:hAnsiTheme="minorHAnsi" w:cstheme="minorHAnsi"/>
          <w:sz w:val="22"/>
          <w:szCs w:val="22"/>
          <w:lang w:val="fr-CH"/>
        </w:rPr>
        <w:t>disc</w:t>
      </w:r>
      <w:r w:rsidR="009A4982">
        <w:rPr>
          <w:rFonts w:asciiTheme="minorHAnsi" w:hAnsiTheme="minorHAnsi" w:cstheme="minorHAnsi"/>
          <w:sz w:val="22"/>
          <w:szCs w:val="22"/>
          <w:lang w:val="fr-CH"/>
        </w:rPr>
        <w:t>riminations, des normes relatives aux</w:t>
      </w:r>
      <w:r w:rsidR="005D2C8F" w:rsidRPr="005D2C8F">
        <w:rPr>
          <w:rFonts w:asciiTheme="minorHAnsi" w:hAnsiTheme="minorHAnsi" w:cstheme="minorHAnsi"/>
          <w:sz w:val="22"/>
          <w:szCs w:val="22"/>
          <w:lang w:val="fr-CH"/>
        </w:rPr>
        <w:t xml:space="preserve"> conditions de travail ainsi que des propositions visant à renforcer la transparence et promouvoir la bonne gouvernance.</w:t>
      </w:r>
    </w:p>
    <w:p w:rsidR="00546240" w:rsidRPr="005D2C8F" w:rsidRDefault="00546240" w:rsidP="00546240">
      <w:pPr>
        <w:rPr>
          <w:rFonts w:asciiTheme="minorHAnsi" w:hAnsiTheme="minorHAnsi" w:cstheme="minorHAnsi"/>
          <w:sz w:val="22"/>
          <w:szCs w:val="22"/>
          <w:lang w:val="fr-CH"/>
        </w:rPr>
      </w:pPr>
    </w:p>
    <w:p w:rsidR="00546240" w:rsidRDefault="005D2C8F" w:rsidP="00546240">
      <w:pPr>
        <w:rPr>
          <w:rFonts w:asciiTheme="minorHAnsi" w:hAnsiTheme="minorHAnsi" w:cstheme="minorHAnsi"/>
          <w:sz w:val="22"/>
          <w:szCs w:val="22"/>
          <w:lang w:val="fr-CH"/>
        </w:rPr>
      </w:pPr>
      <w:r w:rsidRPr="005D2C8F">
        <w:rPr>
          <w:rFonts w:asciiTheme="minorHAnsi" w:hAnsiTheme="minorHAnsi" w:cstheme="minorHAnsi"/>
          <w:sz w:val="22"/>
          <w:szCs w:val="22"/>
          <w:lang w:val="fr-CH"/>
        </w:rPr>
        <w:t xml:space="preserve">Dans une lettre </w:t>
      </w:r>
      <w:r>
        <w:rPr>
          <w:rFonts w:asciiTheme="minorHAnsi" w:hAnsiTheme="minorHAnsi" w:cstheme="minorHAnsi"/>
          <w:sz w:val="22"/>
          <w:szCs w:val="22"/>
          <w:lang w:val="fr-CH"/>
        </w:rPr>
        <w:t xml:space="preserve">adressée au président du CIO Thomas Bach, </w:t>
      </w:r>
      <w:r w:rsidR="008C5903">
        <w:rPr>
          <w:rFonts w:asciiTheme="minorHAnsi" w:hAnsiTheme="minorHAnsi" w:cstheme="minorHAnsi"/>
          <w:sz w:val="22"/>
          <w:szCs w:val="22"/>
          <w:lang w:val="fr-CH"/>
        </w:rPr>
        <w:t xml:space="preserve">la SRA </w:t>
      </w:r>
      <w:r w:rsidR="00436D2B">
        <w:rPr>
          <w:rFonts w:asciiTheme="minorHAnsi" w:hAnsiTheme="minorHAnsi" w:cstheme="minorHAnsi"/>
          <w:sz w:val="22"/>
          <w:szCs w:val="22"/>
          <w:lang w:val="fr-CH"/>
        </w:rPr>
        <w:t>déclare</w:t>
      </w:r>
      <w:r w:rsidR="008C5903">
        <w:rPr>
          <w:rFonts w:asciiTheme="minorHAnsi" w:hAnsiTheme="minorHAnsi" w:cstheme="minorHAnsi"/>
          <w:sz w:val="22"/>
          <w:szCs w:val="22"/>
          <w:lang w:val="fr-CH"/>
        </w:rPr>
        <w:t> :</w:t>
      </w:r>
    </w:p>
    <w:p w:rsidR="008C5903" w:rsidRDefault="008C5903" w:rsidP="00546240">
      <w:pPr>
        <w:rPr>
          <w:rFonts w:asciiTheme="minorHAnsi" w:hAnsiTheme="minorHAnsi" w:cstheme="minorHAnsi"/>
          <w:sz w:val="22"/>
          <w:szCs w:val="22"/>
          <w:lang w:val="fr-CH"/>
        </w:rPr>
      </w:pPr>
    </w:p>
    <w:p w:rsidR="00642AC3" w:rsidRDefault="008C5903" w:rsidP="00546240">
      <w:pPr>
        <w:rPr>
          <w:rFonts w:asciiTheme="minorHAnsi" w:hAnsiTheme="minorHAnsi" w:cstheme="minorHAnsi"/>
          <w:sz w:val="22"/>
          <w:szCs w:val="22"/>
          <w:lang w:val="fr-CH"/>
        </w:rPr>
      </w:pPr>
      <w:r>
        <w:rPr>
          <w:rFonts w:asciiTheme="minorHAnsi" w:hAnsiTheme="minorHAnsi" w:cstheme="minorHAnsi"/>
          <w:sz w:val="22"/>
          <w:szCs w:val="22"/>
          <w:lang w:val="fr-CH"/>
        </w:rPr>
        <w:t>« Les grands évènements sport</w:t>
      </w:r>
      <w:r w:rsidR="009A4982">
        <w:rPr>
          <w:rFonts w:asciiTheme="minorHAnsi" w:hAnsiTheme="minorHAnsi" w:cstheme="minorHAnsi"/>
          <w:sz w:val="22"/>
          <w:szCs w:val="22"/>
          <w:lang w:val="fr-CH"/>
        </w:rPr>
        <w:t xml:space="preserve">ifs </w:t>
      </w:r>
      <w:r w:rsidR="005E0BCD">
        <w:rPr>
          <w:rFonts w:asciiTheme="minorHAnsi" w:hAnsiTheme="minorHAnsi" w:cstheme="minorHAnsi"/>
          <w:sz w:val="22"/>
          <w:szCs w:val="22"/>
          <w:lang w:val="fr-CH"/>
        </w:rPr>
        <w:t>donnent trop souvent prétexte à</w:t>
      </w:r>
      <w:r w:rsidR="009A4982">
        <w:rPr>
          <w:rFonts w:asciiTheme="minorHAnsi" w:hAnsiTheme="minorHAnsi" w:cstheme="minorHAnsi"/>
          <w:sz w:val="22"/>
          <w:szCs w:val="22"/>
          <w:lang w:val="fr-CH"/>
        </w:rPr>
        <w:t xml:space="preserve"> des </w:t>
      </w:r>
      <w:r>
        <w:rPr>
          <w:rFonts w:asciiTheme="minorHAnsi" w:hAnsiTheme="minorHAnsi" w:cstheme="minorHAnsi"/>
          <w:sz w:val="22"/>
          <w:szCs w:val="22"/>
          <w:lang w:val="fr-CH"/>
        </w:rPr>
        <w:t>éviction</w:t>
      </w:r>
      <w:r w:rsidR="009A4982">
        <w:rPr>
          <w:rFonts w:asciiTheme="minorHAnsi" w:hAnsiTheme="minorHAnsi" w:cstheme="minorHAnsi"/>
          <w:sz w:val="22"/>
          <w:szCs w:val="22"/>
          <w:lang w:val="fr-CH"/>
        </w:rPr>
        <w:t>s</w:t>
      </w:r>
      <w:r>
        <w:rPr>
          <w:rFonts w:asciiTheme="minorHAnsi" w:hAnsiTheme="minorHAnsi" w:cstheme="minorHAnsi"/>
          <w:sz w:val="22"/>
          <w:szCs w:val="22"/>
          <w:lang w:val="fr-CH"/>
        </w:rPr>
        <w:t xml:space="preserve"> forcées </w:t>
      </w:r>
      <w:r w:rsidR="009A4982">
        <w:rPr>
          <w:rFonts w:asciiTheme="minorHAnsi" w:hAnsiTheme="minorHAnsi" w:cstheme="minorHAnsi"/>
          <w:sz w:val="22"/>
          <w:szCs w:val="22"/>
          <w:lang w:val="fr-CH"/>
        </w:rPr>
        <w:t xml:space="preserve">destinées à faire </w:t>
      </w:r>
      <w:r w:rsidR="00436D2B">
        <w:rPr>
          <w:rFonts w:asciiTheme="minorHAnsi" w:hAnsiTheme="minorHAnsi" w:cstheme="minorHAnsi"/>
          <w:sz w:val="22"/>
          <w:szCs w:val="22"/>
          <w:lang w:val="fr-CH"/>
        </w:rPr>
        <w:t>place au</w:t>
      </w:r>
      <w:r w:rsidR="00900C90">
        <w:rPr>
          <w:rFonts w:asciiTheme="minorHAnsi" w:hAnsiTheme="minorHAnsi" w:cstheme="minorHAnsi"/>
          <w:sz w:val="22"/>
          <w:szCs w:val="22"/>
          <w:lang w:val="fr-CH"/>
        </w:rPr>
        <w:t>x infrastructures</w:t>
      </w:r>
      <w:r w:rsidR="009A4982">
        <w:rPr>
          <w:rFonts w:asciiTheme="minorHAnsi" w:hAnsiTheme="minorHAnsi" w:cstheme="minorHAnsi"/>
          <w:sz w:val="22"/>
          <w:szCs w:val="22"/>
          <w:lang w:val="fr-CH"/>
        </w:rPr>
        <w:t>, à</w:t>
      </w:r>
      <w:r w:rsidR="00436D2B">
        <w:rPr>
          <w:rFonts w:asciiTheme="minorHAnsi" w:hAnsiTheme="minorHAnsi" w:cstheme="minorHAnsi"/>
          <w:sz w:val="22"/>
          <w:szCs w:val="22"/>
          <w:lang w:val="fr-CH"/>
        </w:rPr>
        <w:t xml:space="preserve"> l’exploitation des ouvr</w:t>
      </w:r>
      <w:r w:rsidR="00F81BBC">
        <w:rPr>
          <w:rFonts w:asciiTheme="minorHAnsi" w:hAnsiTheme="minorHAnsi" w:cstheme="minorHAnsi"/>
          <w:sz w:val="22"/>
          <w:szCs w:val="22"/>
          <w:lang w:val="fr-CH"/>
        </w:rPr>
        <w:t>iers, à l’enfermement de militants</w:t>
      </w:r>
      <w:r w:rsidR="00436D2B">
        <w:rPr>
          <w:rFonts w:asciiTheme="minorHAnsi" w:hAnsiTheme="minorHAnsi" w:cstheme="minorHAnsi"/>
          <w:sz w:val="22"/>
          <w:szCs w:val="22"/>
          <w:lang w:val="fr-CH"/>
        </w:rPr>
        <w:t xml:space="preserve">, </w:t>
      </w:r>
      <w:r w:rsidR="009A4982">
        <w:rPr>
          <w:rFonts w:asciiTheme="minorHAnsi" w:hAnsiTheme="minorHAnsi" w:cstheme="minorHAnsi"/>
          <w:sz w:val="22"/>
          <w:szCs w:val="22"/>
          <w:lang w:val="fr-CH"/>
        </w:rPr>
        <w:t xml:space="preserve">à </w:t>
      </w:r>
      <w:r w:rsidR="00436D2B">
        <w:rPr>
          <w:rFonts w:asciiTheme="minorHAnsi" w:hAnsiTheme="minorHAnsi" w:cstheme="minorHAnsi"/>
          <w:sz w:val="22"/>
          <w:szCs w:val="22"/>
          <w:lang w:val="fr-CH"/>
        </w:rPr>
        <w:t>de</w:t>
      </w:r>
      <w:r w:rsidR="009A4982">
        <w:rPr>
          <w:rFonts w:asciiTheme="minorHAnsi" w:hAnsiTheme="minorHAnsi" w:cstheme="minorHAnsi"/>
          <w:sz w:val="22"/>
          <w:szCs w:val="22"/>
          <w:lang w:val="fr-CH"/>
        </w:rPr>
        <w:t>s</w:t>
      </w:r>
      <w:r w:rsidR="00436D2B">
        <w:rPr>
          <w:rFonts w:asciiTheme="minorHAnsi" w:hAnsiTheme="minorHAnsi" w:cstheme="minorHAnsi"/>
          <w:sz w:val="22"/>
          <w:szCs w:val="22"/>
          <w:lang w:val="fr-CH"/>
        </w:rPr>
        <w:t xml:space="preserve"> dommages environnementaux irréparables </w:t>
      </w:r>
      <w:r w:rsidR="009A4982">
        <w:rPr>
          <w:rFonts w:asciiTheme="minorHAnsi" w:hAnsiTheme="minorHAnsi" w:cstheme="minorHAnsi"/>
          <w:sz w:val="22"/>
          <w:szCs w:val="22"/>
          <w:lang w:val="fr-CH"/>
        </w:rPr>
        <w:t>et à une</w:t>
      </w:r>
      <w:r w:rsidR="00642AC3">
        <w:rPr>
          <w:rFonts w:asciiTheme="minorHAnsi" w:hAnsiTheme="minorHAnsi" w:cstheme="minorHAnsi"/>
          <w:sz w:val="22"/>
          <w:szCs w:val="22"/>
          <w:lang w:val="fr-CH"/>
        </w:rPr>
        <w:t xml:space="preserve"> gestion des candidatures notoirement opaque. »</w:t>
      </w:r>
    </w:p>
    <w:p w:rsidR="00642AC3" w:rsidRDefault="00642AC3" w:rsidP="00546240">
      <w:pPr>
        <w:rPr>
          <w:rFonts w:asciiTheme="minorHAnsi" w:hAnsiTheme="minorHAnsi" w:cstheme="minorHAnsi"/>
          <w:sz w:val="22"/>
          <w:szCs w:val="22"/>
          <w:lang w:val="fr-CH"/>
        </w:rPr>
      </w:pPr>
    </w:p>
    <w:p w:rsidR="008C5903" w:rsidRDefault="00642AC3" w:rsidP="00546240">
      <w:pPr>
        <w:rPr>
          <w:rFonts w:asciiTheme="minorHAnsi" w:hAnsiTheme="minorHAnsi" w:cstheme="minorHAnsi"/>
          <w:sz w:val="22"/>
          <w:szCs w:val="22"/>
          <w:lang w:val="fr-CH"/>
        </w:rPr>
      </w:pPr>
      <w:r>
        <w:rPr>
          <w:rFonts w:asciiTheme="minorHAnsi" w:hAnsiTheme="minorHAnsi" w:cstheme="minorHAnsi"/>
          <w:sz w:val="22"/>
          <w:szCs w:val="22"/>
          <w:lang w:val="fr-CH"/>
        </w:rPr>
        <w:t xml:space="preserve">« Les recommandations de l’Agenda 2020 du CIO nous donne la chance </w:t>
      </w:r>
      <w:r w:rsidR="00F81BBC">
        <w:rPr>
          <w:rFonts w:asciiTheme="minorHAnsi" w:hAnsiTheme="minorHAnsi" w:cstheme="minorHAnsi"/>
          <w:sz w:val="22"/>
          <w:szCs w:val="22"/>
          <w:lang w:val="fr-CH"/>
        </w:rPr>
        <w:t xml:space="preserve">de changer cette situation et </w:t>
      </w:r>
      <w:r>
        <w:rPr>
          <w:rFonts w:asciiTheme="minorHAnsi" w:hAnsiTheme="minorHAnsi" w:cstheme="minorHAnsi"/>
          <w:sz w:val="22"/>
          <w:szCs w:val="22"/>
          <w:lang w:val="fr-CH"/>
        </w:rPr>
        <w:t xml:space="preserve">de garantir que les droits de l’homme, l’environnement et les mesures anti-corruption soient au cœur de toutes les étapes des Jeux Olympiques </w:t>
      </w:r>
      <w:r w:rsidR="005E0BCD">
        <w:rPr>
          <w:rFonts w:asciiTheme="minorHAnsi" w:hAnsiTheme="minorHAnsi" w:cstheme="minorHAnsi"/>
          <w:sz w:val="22"/>
          <w:szCs w:val="22"/>
          <w:lang w:val="fr-CH"/>
        </w:rPr>
        <w:t>– des</w:t>
      </w:r>
      <w:r w:rsidR="00184CBD">
        <w:rPr>
          <w:rFonts w:asciiTheme="minorHAnsi" w:hAnsiTheme="minorHAnsi" w:cstheme="minorHAnsi"/>
          <w:sz w:val="22"/>
          <w:szCs w:val="22"/>
          <w:lang w:val="fr-CH"/>
        </w:rPr>
        <w:t xml:space="preserve"> </w:t>
      </w:r>
      <w:r>
        <w:rPr>
          <w:rFonts w:asciiTheme="minorHAnsi" w:hAnsiTheme="minorHAnsi" w:cstheme="minorHAnsi"/>
          <w:sz w:val="22"/>
          <w:szCs w:val="22"/>
          <w:lang w:val="fr-CH"/>
        </w:rPr>
        <w:t xml:space="preserve">candidatures </w:t>
      </w:r>
      <w:r w:rsidR="00F81BBC">
        <w:rPr>
          <w:rFonts w:asciiTheme="minorHAnsi" w:hAnsiTheme="minorHAnsi" w:cstheme="minorHAnsi"/>
          <w:sz w:val="22"/>
          <w:szCs w:val="22"/>
          <w:lang w:val="fr-CH"/>
        </w:rPr>
        <w:t xml:space="preserve">jusqu’à leur développement, leur réalisation et leur </w:t>
      </w:r>
      <w:r w:rsidR="00184CBD">
        <w:rPr>
          <w:rFonts w:asciiTheme="minorHAnsi" w:hAnsiTheme="minorHAnsi" w:cstheme="minorHAnsi"/>
          <w:sz w:val="22"/>
          <w:szCs w:val="22"/>
          <w:lang w:val="fr-CH"/>
        </w:rPr>
        <w:t xml:space="preserve">évaluation finale.» </w:t>
      </w:r>
      <w:r>
        <w:rPr>
          <w:rFonts w:asciiTheme="minorHAnsi" w:hAnsiTheme="minorHAnsi" w:cstheme="minorHAnsi"/>
          <w:sz w:val="22"/>
          <w:szCs w:val="22"/>
          <w:lang w:val="fr-CH"/>
        </w:rPr>
        <w:t xml:space="preserve"> </w:t>
      </w:r>
    </w:p>
    <w:p w:rsidR="00184CBD" w:rsidRDefault="00184CBD" w:rsidP="00546240">
      <w:pPr>
        <w:rPr>
          <w:rFonts w:asciiTheme="minorHAnsi" w:hAnsiTheme="minorHAnsi" w:cstheme="minorHAnsi"/>
          <w:sz w:val="22"/>
          <w:szCs w:val="22"/>
          <w:lang w:val="fr-CH"/>
        </w:rPr>
      </w:pPr>
    </w:p>
    <w:p w:rsidR="00184CBD" w:rsidRPr="005D2C8F" w:rsidRDefault="00184CBD" w:rsidP="00546240">
      <w:pPr>
        <w:rPr>
          <w:rFonts w:asciiTheme="minorHAnsi" w:hAnsiTheme="minorHAnsi" w:cstheme="minorHAnsi"/>
          <w:sz w:val="22"/>
          <w:szCs w:val="22"/>
          <w:lang w:val="fr-CH" w:eastAsia="en-GB"/>
        </w:rPr>
      </w:pPr>
      <w:r>
        <w:rPr>
          <w:rFonts w:asciiTheme="minorHAnsi" w:hAnsiTheme="minorHAnsi" w:cstheme="minorHAnsi"/>
          <w:sz w:val="22"/>
          <w:szCs w:val="22"/>
          <w:lang w:val="fr-CH" w:eastAsia="en-GB"/>
        </w:rPr>
        <w:t>Cette lettre a été envoyée alors que le CIO se prépare pour la clôture</w:t>
      </w:r>
      <w:r w:rsidR="00B66ACD">
        <w:rPr>
          <w:rFonts w:asciiTheme="minorHAnsi" w:hAnsiTheme="minorHAnsi" w:cstheme="minorHAnsi"/>
          <w:sz w:val="22"/>
          <w:szCs w:val="22"/>
          <w:lang w:val="fr-CH" w:eastAsia="en-GB"/>
        </w:rPr>
        <w:t>,</w:t>
      </w:r>
      <w:r>
        <w:rPr>
          <w:rFonts w:asciiTheme="minorHAnsi" w:hAnsiTheme="minorHAnsi" w:cstheme="minorHAnsi"/>
          <w:sz w:val="22"/>
          <w:szCs w:val="22"/>
          <w:lang w:val="fr-CH" w:eastAsia="en-GB"/>
        </w:rPr>
        <w:t xml:space="preserve"> en septembre</w:t>
      </w:r>
      <w:r w:rsidR="00B66ACD">
        <w:rPr>
          <w:rFonts w:asciiTheme="minorHAnsi" w:hAnsiTheme="minorHAnsi" w:cstheme="minorHAnsi"/>
          <w:sz w:val="22"/>
          <w:szCs w:val="22"/>
          <w:lang w:val="fr-CH" w:eastAsia="en-GB"/>
        </w:rPr>
        <w:t>,</w:t>
      </w:r>
      <w:r>
        <w:rPr>
          <w:rFonts w:asciiTheme="minorHAnsi" w:hAnsiTheme="minorHAnsi" w:cstheme="minorHAnsi"/>
          <w:sz w:val="22"/>
          <w:szCs w:val="22"/>
          <w:lang w:val="fr-CH" w:eastAsia="en-GB"/>
        </w:rPr>
        <w:t xml:space="preserve"> des dépôts de candidature pour les Jeux Olympiques de 2024</w:t>
      </w:r>
      <w:r w:rsidR="008651E4">
        <w:rPr>
          <w:rFonts w:asciiTheme="minorHAnsi" w:hAnsiTheme="minorHAnsi" w:cstheme="minorHAnsi"/>
          <w:sz w:val="22"/>
          <w:szCs w:val="22"/>
          <w:lang w:val="fr-CH" w:eastAsia="en-GB"/>
        </w:rPr>
        <w:t xml:space="preserve"> et en amont de l’inauguration des Jeux Européen</w:t>
      </w:r>
      <w:r w:rsidR="005E0BCD">
        <w:rPr>
          <w:rFonts w:asciiTheme="minorHAnsi" w:hAnsiTheme="minorHAnsi" w:cstheme="minorHAnsi"/>
          <w:sz w:val="22"/>
          <w:szCs w:val="22"/>
          <w:lang w:val="fr-CH" w:eastAsia="en-GB"/>
        </w:rPr>
        <w:t>s</w:t>
      </w:r>
      <w:r w:rsidR="008651E4">
        <w:rPr>
          <w:rFonts w:asciiTheme="minorHAnsi" w:hAnsiTheme="minorHAnsi" w:cstheme="minorHAnsi"/>
          <w:sz w:val="22"/>
          <w:szCs w:val="22"/>
          <w:lang w:val="fr-CH" w:eastAsia="en-GB"/>
        </w:rPr>
        <w:t xml:space="preserve"> de Bakou en Azerbaïdjan - pays  où sont détenus au moins 20 prisonniers d’opinion et où l’on peut être enfermé sur la base de fausses accusations pour avoir </w:t>
      </w:r>
      <w:r w:rsidR="00B66ACD">
        <w:rPr>
          <w:rFonts w:asciiTheme="minorHAnsi" w:hAnsiTheme="minorHAnsi" w:cstheme="minorHAnsi"/>
          <w:sz w:val="22"/>
          <w:szCs w:val="22"/>
          <w:lang w:val="fr-CH" w:eastAsia="en-GB"/>
        </w:rPr>
        <w:t>critiqué</w:t>
      </w:r>
      <w:r w:rsidR="008651E4">
        <w:rPr>
          <w:rFonts w:asciiTheme="minorHAnsi" w:hAnsiTheme="minorHAnsi" w:cstheme="minorHAnsi"/>
          <w:sz w:val="22"/>
          <w:szCs w:val="22"/>
          <w:lang w:val="fr-CH" w:eastAsia="en-GB"/>
        </w:rPr>
        <w:t xml:space="preserve"> le gouvernement. </w:t>
      </w:r>
    </w:p>
    <w:p w:rsidR="00546240" w:rsidRPr="005D2C8F" w:rsidRDefault="00546240" w:rsidP="00546240">
      <w:pPr>
        <w:rPr>
          <w:rFonts w:asciiTheme="minorHAnsi" w:hAnsiTheme="minorHAnsi" w:cstheme="minorHAnsi"/>
          <w:sz w:val="22"/>
          <w:szCs w:val="22"/>
          <w:lang w:val="fr-CH"/>
        </w:rPr>
      </w:pPr>
    </w:p>
    <w:p w:rsidR="00546240" w:rsidRDefault="008651E4" w:rsidP="00184CBD">
      <w:pPr>
        <w:pStyle w:val="Default"/>
        <w:rPr>
          <w:rFonts w:asciiTheme="minorHAnsi" w:hAnsiTheme="minorHAnsi" w:cstheme="minorHAnsi"/>
          <w:lang w:val="fr-FR"/>
        </w:rPr>
      </w:pPr>
      <w:r>
        <w:rPr>
          <w:rFonts w:asciiTheme="minorHAnsi" w:hAnsiTheme="minorHAnsi" w:cstheme="minorHAnsi"/>
          <w:lang w:val="fr-FR"/>
        </w:rPr>
        <w:t xml:space="preserve">Elle fait suite à la condamnation </w:t>
      </w:r>
      <w:r w:rsidR="00A5260A">
        <w:rPr>
          <w:rFonts w:asciiTheme="minorHAnsi" w:hAnsiTheme="minorHAnsi" w:cstheme="minorHAnsi"/>
          <w:lang w:val="fr-FR"/>
        </w:rPr>
        <w:t>générale</w:t>
      </w:r>
      <w:r w:rsidR="005E0BCD">
        <w:rPr>
          <w:rFonts w:asciiTheme="minorHAnsi" w:hAnsiTheme="minorHAnsi" w:cstheme="minorHAnsi"/>
          <w:lang w:val="fr-FR"/>
        </w:rPr>
        <w:t xml:space="preserve"> qu’ont provoqué les révélations faites</w:t>
      </w:r>
      <w:r w:rsidR="00655E19">
        <w:rPr>
          <w:rFonts w:asciiTheme="minorHAnsi" w:hAnsiTheme="minorHAnsi" w:cstheme="minorHAnsi"/>
          <w:lang w:val="fr-FR"/>
        </w:rPr>
        <w:t xml:space="preserve"> l’année dernière,</w:t>
      </w:r>
      <w:r w:rsidR="005E0BCD" w:rsidRPr="005E0BCD">
        <w:rPr>
          <w:rFonts w:asciiTheme="minorHAnsi" w:hAnsiTheme="minorHAnsi" w:cstheme="minorHAnsi"/>
          <w:lang w:val="fr-FR"/>
        </w:rPr>
        <w:t xml:space="preserve"> </w:t>
      </w:r>
      <w:r w:rsidR="005E0BCD">
        <w:rPr>
          <w:rFonts w:asciiTheme="minorHAnsi" w:hAnsiTheme="minorHAnsi" w:cstheme="minorHAnsi"/>
          <w:lang w:val="fr-FR"/>
        </w:rPr>
        <w:t>à l’occasion des Jeux Olympiques d’</w:t>
      </w:r>
      <w:r w:rsidR="00655E19">
        <w:rPr>
          <w:rFonts w:asciiTheme="minorHAnsi" w:hAnsiTheme="minorHAnsi" w:cstheme="minorHAnsi"/>
          <w:lang w:val="fr-FR"/>
        </w:rPr>
        <w:t>hiver de Sotchi,</w:t>
      </w:r>
      <w:r w:rsidR="005E0BCD">
        <w:rPr>
          <w:rFonts w:asciiTheme="minorHAnsi" w:hAnsiTheme="minorHAnsi" w:cstheme="minorHAnsi"/>
          <w:lang w:val="fr-FR"/>
        </w:rPr>
        <w:t xml:space="preserve"> sur</w:t>
      </w:r>
      <w:r w:rsidR="0075215E">
        <w:rPr>
          <w:rFonts w:asciiTheme="minorHAnsi" w:hAnsiTheme="minorHAnsi" w:cstheme="minorHAnsi"/>
          <w:lang w:val="fr-FR"/>
        </w:rPr>
        <w:t xml:space="preserve"> </w:t>
      </w:r>
      <w:r w:rsidR="00901652">
        <w:rPr>
          <w:rFonts w:asciiTheme="minorHAnsi" w:hAnsiTheme="minorHAnsi" w:cstheme="minorHAnsi"/>
          <w:lang w:val="fr-FR"/>
        </w:rPr>
        <w:t xml:space="preserve">la position scandaleuse de la </w:t>
      </w:r>
      <w:r w:rsidR="00F81BBC">
        <w:rPr>
          <w:rFonts w:asciiTheme="minorHAnsi" w:hAnsiTheme="minorHAnsi" w:cstheme="minorHAnsi"/>
          <w:lang w:val="fr-FR"/>
        </w:rPr>
        <w:t xml:space="preserve">Russie </w:t>
      </w:r>
      <w:r w:rsidR="00901652">
        <w:rPr>
          <w:rFonts w:asciiTheme="minorHAnsi" w:hAnsiTheme="minorHAnsi" w:cstheme="minorHAnsi"/>
          <w:lang w:val="fr-FR"/>
        </w:rPr>
        <w:t>vis-à-vis des droits des homosexuels</w:t>
      </w:r>
      <w:r w:rsidR="0075215E">
        <w:rPr>
          <w:rFonts w:asciiTheme="minorHAnsi" w:hAnsiTheme="minorHAnsi" w:cstheme="minorHAnsi"/>
          <w:lang w:val="fr-FR"/>
        </w:rPr>
        <w:t xml:space="preserve">, de la protection de l’environnement et de la liberté d’expression, </w:t>
      </w:r>
      <w:r w:rsidR="00F81BBC">
        <w:rPr>
          <w:rFonts w:asciiTheme="minorHAnsi" w:hAnsiTheme="minorHAnsi" w:cstheme="minorHAnsi"/>
          <w:lang w:val="fr-FR"/>
        </w:rPr>
        <w:t xml:space="preserve">ainsi que </w:t>
      </w:r>
      <w:r w:rsidR="0075215E">
        <w:rPr>
          <w:rFonts w:asciiTheme="minorHAnsi" w:hAnsiTheme="minorHAnsi" w:cstheme="minorHAnsi"/>
          <w:lang w:val="fr-FR"/>
        </w:rPr>
        <w:t>les évictions forcées menées au Brésil en vue des Jeux Oly</w:t>
      </w:r>
      <w:r w:rsidR="00F81BBC">
        <w:rPr>
          <w:rFonts w:asciiTheme="minorHAnsi" w:hAnsiTheme="minorHAnsi" w:cstheme="minorHAnsi"/>
          <w:lang w:val="fr-FR"/>
        </w:rPr>
        <w:t>mpiques de Rio en 2016 et</w:t>
      </w:r>
      <w:r w:rsidR="0075215E">
        <w:rPr>
          <w:rFonts w:asciiTheme="minorHAnsi" w:hAnsiTheme="minorHAnsi" w:cstheme="minorHAnsi"/>
          <w:lang w:val="fr-FR"/>
        </w:rPr>
        <w:t xml:space="preserve"> les récentes allégations de corruption touchant des fédérations sportives nationales et internationales.</w:t>
      </w:r>
      <w:r w:rsidR="00AF591C">
        <w:rPr>
          <w:rFonts w:asciiTheme="minorHAnsi" w:hAnsiTheme="minorHAnsi" w:cstheme="minorHAnsi"/>
          <w:lang w:val="fr-FR"/>
        </w:rPr>
        <w:t xml:space="preserve"> Sans oublier les polémiques soulevées par d’autres évènements sportifs</w:t>
      </w:r>
      <w:r w:rsidR="00F81BBC">
        <w:rPr>
          <w:rFonts w:asciiTheme="minorHAnsi" w:hAnsiTheme="minorHAnsi" w:cstheme="minorHAnsi"/>
          <w:lang w:val="fr-FR"/>
        </w:rPr>
        <w:t>,</w:t>
      </w:r>
      <w:r w:rsidR="00655E19" w:rsidRPr="00655E19">
        <w:rPr>
          <w:rFonts w:asciiTheme="minorHAnsi" w:hAnsiTheme="minorHAnsi" w:cstheme="minorHAnsi"/>
          <w:lang w:val="fr-FR"/>
        </w:rPr>
        <w:t xml:space="preserve"> </w:t>
      </w:r>
      <w:r w:rsidR="00655E19">
        <w:rPr>
          <w:rFonts w:asciiTheme="minorHAnsi" w:hAnsiTheme="minorHAnsi" w:cstheme="minorHAnsi"/>
          <w:lang w:val="fr-FR"/>
        </w:rPr>
        <w:t>qui ont suscité un tollé mondial</w:t>
      </w:r>
      <w:r w:rsidR="00AF591C">
        <w:rPr>
          <w:rFonts w:asciiTheme="minorHAnsi" w:hAnsiTheme="minorHAnsi" w:cstheme="minorHAnsi"/>
          <w:lang w:val="fr-FR"/>
        </w:rPr>
        <w:t>,</w:t>
      </w:r>
      <w:r w:rsidR="00A5260A" w:rsidRPr="00A5260A">
        <w:rPr>
          <w:rFonts w:asciiTheme="minorHAnsi" w:hAnsiTheme="minorHAnsi" w:cstheme="minorHAnsi"/>
          <w:lang w:val="fr-FR"/>
        </w:rPr>
        <w:t xml:space="preserve"> </w:t>
      </w:r>
      <w:r w:rsidR="00655E19">
        <w:rPr>
          <w:rFonts w:asciiTheme="minorHAnsi" w:hAnsiTheme="minorHAnsi" w:cstheme="minorHAnsi"/>
          <w:lang w:val="fr-FR"/>
        </w:rPr>
        <w:t>comme</w:t>
      </w:r>
      <w:r w:rsidR="00AF591C">
        <w:rPr>
          <w:rFonts w:asciiTheme="minorHAnsi" w:hAnsiTheme="minorHAnsi" w:cstheme="minorHAnsi"/>
          <w:lang w:val="fr-FR"/>
        </w:rPr>
        <w:t xml:space="preserve"> les violations d</w:t>
      </w:r>
      <w:r w:rsidR="00655E19">
        <w:rPr>
          <w:rFonts w:asciiTheme="minorHAnsi" w:hAnsiTheme="minorHAnsi" w:cstheme="minorHAnsi"/>
          <w:lang w:val="fr-FR"/>
        </w:rPr>
        <w:t>es droits des migrants qui travaillent sur les chantiers</w:t>
      </w:r>
      <w:r w:rsidR="008B7824">
        <w:rPr>
          <w:rFonts w:asciiTheme="minorHAnsi" w:hAnsiTheme="minorHAnsi" w:cstheme="minorHAnsi"/>
          <w:lang w:val="fr-FR"/>
        </w:rPr>
        <w:t xml:space="preserve"> de</w:t>
      </w:r>
      <w:r w:rsidR="00AF591C">
        <w:rPr>
          <w:rFonts w:asciiTheme="minorHAnsi" w:hAnsiTheme="minorHAnsi" w:cstheme="minorHAnsi"/>
          <w:lang w:val="fr-FR"/>
        </w:rPr>
        <w:t xml:space="preserve"> la Coupe du Monde de 2022 au Qatar et les violences policières </w:t>
      </w:r>
      <w:r w:rsidR="00655E19">
        <w:rPr>
          <w:rFonts w:asciiTheme="minorHAnsi" w:hAnsiTheme="minorHAnsi" w:cstheme="minorHAnsi"/>
          <w:lang w:val="fr-FR"/>
        </w:rPr>
        <w:t xml:space="preserve">ayant eu lieu </w:t>
      </w:r>
      <w:r w:rsidR="00AF591C">
        <w:rPr>
          <w:rFonts w:asciiTheme="minorHAnsi" w:hAnsiTheme="minorHAnsi" w:cstheme="minorHAnsi"/>
          <w:lang w:val="fr-FR"/>
        </w:rPr>
        <w:t>pendant</w:t>
      </w:r>
      <w:bookmarkStart w:id="0" w:name="_GoBack"/>
      <w:bookmarkEnd w:id="0"/>
      <w:r w:rsidR="00AF591C">
        <w:rPr>
          <w:rFonts w:asciiTheme="minorHAnsi" w:hAnsiTheme="minorHAnsi" w:cstheme="minorHAnsi"/>
          <w:lang w:val="fr-FR"/>
        </w:rPr>
        <w:t xml:space="preserve"> l</w:t>
      </w:r>
      <w:r w:rsidR="00655E19">
        <w:rPr>
          <w:rFonts w:asciiTheme="minorHAnsi" w:hAnsiTheme="minorHAnsi" w:cstheme="minorHAnsi"/>
          <w:lang w:val="fr-FR"/>
        </w:rPr>
        <w:t>es manifestations contre la</w:t>
      </w:r>
      <w:r w:rsidR="00AF591C">
        <w:rPr>
          <w:rFonts w:asciiTheme="minorHAnsi" w:hAnsiTheme="minorHAnsi" w:cstheme="minorHAnsi"/>
          <w:lang w:val="fr-FR"/>
        </w:rPr>
        <w:t xml:space="preserve"> Coupe du Mo</w:t>
      </w:r>
      <w:r w:rsidR="00655E19">
        <w:rPr>
          <w:rFonts w:asciiTheme="minorHAnsi" w:hAnsiTheme="minorHAnsi" w:cstheme="minorHAnsi"/>
          <w:lang w:val="fr-FR"/>
        </w:rPr>
        <w:t>nde au Brésil l’année dernière.</w:t>
      </w:r>
    </w:p>
    <w:p w:rsidR="00E40A0E" w:rsidRDefault="00E40A0E" w:rsidP="00184CBD">
      <w:pPr>
        <w:pStyle w:val="Default"/>
        <w:rPr>
          <w:rFonts w:asciiTheme="minorHAnsi" w:hAnsiTheme="minorHAnsi" w:cstheme="minorHAnsi"/>
          <w:lang w:val="fr-FR"/>
        </w:rPr>
      </w:pPr>
    </w:p>
    <w:p w:rsidR="00E40A0E" w:rsidRPr="00184CBD" w:rsidRDefault="00E40A0E" w:rsidP="00184CBD">
      <w:pPr>
        <w:pStyle w:val="Default"/>
        <w:rPr>
          <w:rFonts w:asciiTheme="minorHAnsi" w:hAnsiTheme="minorHAnsi" w:cstheme="minorHAnsi"/>
          <w:lang w:val="fr-FR"/>
        </w:rPr>
      </w:pPr>
      <w:r>
        <w:rPr>
          <w:rFonts w:asciiTheme="minorHAnsi" w:hAnsiTheme="minorHAnsi" w:cstheme="minorHAnsi"/>
          <w:lang w:val="fr-FR"/>
        </w:rPr>
        <w:t xml:space="preserve">Afin de garantir que les Jeux Olympiques de 2024 et tous les évènements Olympiques suivants </w:t>
      </w:r>
      <w:r w:rsidR="0047045F">
        <w:rPr>
          <w:rFonts w:asciiTheme="minorHAnsi" w:hAnsiTheme="minorHAnsi" w:cstheme="minorHAnsi"/>
          <w:lang w:val="fr-FR"/>
        </w:rPr>
        <w:t>puissent</w:t>
      </w:r>
      <w:r>
        <w:rPr>
          <w:rFonts w:asciiTheme="minorHAnsi" w:hAnsiTheme="minorHAnsi" w:cstheme="minorHAnsi"/>
          <w:lang w:val="fr-FR"/>
        </w:rPr>
        <w:t xml:space="preserve"> «être l’occasion de célébrer non seulement des succès sportifs mais également </w:t>
      </w:r>
      <w:r w:rsidR="0047045F">
        <w:rPr>
          <w:rFonts w:asciiTheme="minorHAnsi" w:hAnsiTheme="minorHAnsi" w:cstheme="minorHAnsi"/>
          <w:lang w:val="fr-FR"/>
        </w:rPr>
        <w:t>la défense</w:t>
      </w:r>
      <w:r>
        <w:rPr>
          <w:rFonts w:asciiTheme="minorHAnsi" w:hAnsiTheme="minorHAnsi" w:cstheme="minorHAnsi"/>
          <w:lang w:val="fr-FR"/>
        </w:rPr>
        <w:t xml:space="preserve"> réel</w:t>
      </w:r>
      <w:r w:rsidR="0047045F">
        <w:rPr>
          <w:rFonts w:asciiTheme="minorHAnsi" w:hAnsiTheme="minorHAnsi" w:cstheme="minorHAnsi"/>
          <w:lang w:val="fr-FR"/>
        </w:rPr>
        <w:t>le</w:t>
      </w:r>
      <w:r>
        <w:rPr>
          <w:rFonts w:asciiTheme="minorHAnsi" w:hAnsiTheme="minorHAnsi" w:cstheme="minorHAnsi"/>
          <w:lang w:val="fr-FR"/>
        </w:rPr>
        <w:t xml:space="preserve"> des principes fondamentaux de l’Olympisme</w:t>
      </w:r>
      <w:r w:rsidR="0047045F">
        <w:rPr>
          <w:rFonts w:asciiTheme="minorHAnsi" w:hAnsiTheme="minorHAnsi" w:cstheme="minorHAnsi"/>
          <w:lang w:val="fr-FR"/>
        </w:rPr>
        <w:t> »</w:t>
      </w:r>
      <w:r w:rsidR="00BF6165">
        <w:rPr>
          <w:rFonts w:asciiTheme="minorHAnsi" w:hAnsiTheme="minorHAnsi" w:cstheme="minorHAnsi"/>
          <w:lang w:val="fr-FR"/>
        </w:rPr>
        <w:t xml:space="preserve"> la</w:t>
      </w:r>
      <w:r w:rsidR="0047045F">
        <w:rPr>
          <w:rFonts w:asciiTheme="minorHAnsi" w:hAnsiTheme="minorHAnsi" w:cstheme="minorHAnsi"/>
          <w:lang w:val="fr-FR"/>
        </w:rPr>
        <w:t xml:space="preserve"> SRA recommande au CIO d’inclure dans les </w:t>
      </w:r>
      <w:r w:rsidR="0047045F">
        <w:rPr>
          <w:rFonts w:asciiTheme="minorHAnsi" w:hAnsiTheme="minorHAnsi" w:cstheme="minorHAnsi"/>
          <w:lang w:val="fr-FR"/>
        </w:rPr>
        <w:lastRenderedPageBreak/>
        <w:t>critères d’évaluation des dos</w:t>
      </w:r>
      <w:r w:rsidR="003C74C8">
        <w:rPr>
          <w:rFonts w:asciiTheme="minorHAnsi" w:hAnsiTheme="minorHAnsi" w:cstheme="minorHAnsi"/>
          <w:lang w:val="fr-FR"/>
        </w:rPr>
        <w:t>siers de candidature et dans le contrat</w:t>
      </w:r>
      <w:r w:rsidR="0047045F">
        <w:rPr>
          <w:rFonts w:asciiTheme="minorHAnsi" w:hAnsiTheme="minorHAnsi" w:cstheme="minorHAnsi"/>
          <w:lang w:val="fr-FR"/>
        </w:rPr>
        <w:t xml:space="preserve"> </w:t>
      </w:r>
      <w:r w:rsidR="003C74C8">
        <w:rPr>
          <w:rFonts w:asciiTheme="minorHAnsi" w:hAnsiTheme="minorHAnsi" w:cstheme="minorHAnsi"/>
          <w:lang w:val="fr-FR"/>
        </w:rPr>
        <w:t>de la ville hôte</w:t>
      </w:r>
      <w:r w:rsidR="0047045F">
        <w:rPr>
          <w:rFonts w:asciiTheme="minorHAnsi" w:hAnsiTheme="minorHAnsi" w:cstheme="minorHAnsi"/>
          <w:lang w:val="fr-FR"/>
        </w:rPr>
        <w:t xml:space="preserve"> pour 2024 </w:t>
      </w:r>
      <w:r w:rsidR="008B7824">
        <w:rPr>
          <w:rFonts w:asciiTheme="minorHAnsi" w:hAnsiTheme="minorHAnsi" w:cstheme="minorHAnsi"/>
          <w:lang w:val="fr-FR"/>
        </w:rPr>
        <w:t>des normes en matière</w:t>
      </w:r>
      <w:r w:rsidR="008B7824" w:rsidRPr="008B7824">
        <w:rPr>
          <w:rFonts w:asciiTheme="minorHAnsi" w:hAnsiTheme="minorHAnsi" w:cstheme="minorHAnsi"/>
          <w:lang w:val="fr-FR"/>
        </w:rPr>
        <w:t xml:space="preserve"> </w:t>
      </w:r>
      <w:r w:rsidR="008B7824">
        <w:rPr>
          <w:rFonts w:asciiTheme="minorHAnsi" w:hAnsiTheme="minorHAnsi" w:cstheme="minorHAnsi"/>
          <w:lang w:val="fr-FR"/>
        </w:rPr>
        <w:t>de droit du travail et</w:t>
      </w:r>
      <w:r w:rsidR="00655E19">
        <w:rPr>
          <w:rFonts w:asciiTheme="minorHAnsi" w:hAnsiTheme="minorHAnsi" w:cstheme="minorHAnsi"/>
          <w:lang w:val="fr-FR"/>
        </w:rPr>
        <w:t xml:space="preserve"> de droits de l’homme relatifs à</w:t>
      </w:r>
      <w:r w:rsidR="008B7824">
        <w:rPr>
          <w:rFonts w:asciiTheme="minorHAnsi" w:hAnsiTheme="minorHAnsi" w:cstheme="minorHAnsi"/>
          <w:lang w:val="fr-FR"/>
        </w:rPr>
        <w:t xml:space="preserve"> la liberté d’association</w:t>
      </w:r>
      <w:r w:rsidR="003F6E21">
        <w:rPr>
          <w:rFonts w:asciiTheme="minorHAnsi" w:hAnsiTheme="minorHAnsi" w:cstheme="minorHAnsi"/>
          <w:lang w:val="fr-FR"/>
        </w:rPr>
        <w:t xml:space="preserve">, le droit à la négociation collective, la protection contre la discrimination à l’embauche et </w:t>
      </w:r>
      <w:r w:rsidR="00A066EA">
        <w:rPr>
          <w:rFonts w:asciiTheme="minorHAnsi" w:hAnsiTheme="minorHAnsi" w:cstheme="minorHAnsi"/>
          <w:lang w:val="fr-FR"/>
        </w:rPr>
        <w:t>la suppression</w:t>
      </w:r>
      <w:r w:rsidR="003F6E21">
        <w:rPr>
          <w:rFonts w:asciiTheme="minorHAnsi" w:hAnsiTheme="minorHAnsi" w:cstheme="minorHAnsi"/>
          <w:lang w:val="fr-FR"/>
        </w:rPr>
        <w:t xml:space="preserve"> du travail forcé et du travail des enfants. </w:t>
      </w:r>
    </w:p>
    <w:p w:rsidR="00546240" w:rsidRPr="008651E4" w:rsidRDefault="00546240" w:rsidP="00546240">
      <w:pPr>
        <w:pStyle w:val="Default"/>
        <w:rPr>
          <w:rFonts w:asciiTheme="minorHAnsi" w:hAnsiTheme="minorHAnsi" w:cstheme="minorHAnsi"/>
          <w:color w:val="auto"/>
          <w:lang w:val="fr-FR"/>
        </w:rPr>
      </w:pPr>
    </w:p>
    <w:p w:rsidR="00546240" w:rsidRPr="00E40A0E" w:rsidRDefault="00900C90" w:rsidP="00546240">
      <w:pPr>
        <w:rPr>
          <w:rFonts w:asciiTheme="minorHAnsi" w:hAnsiTheme="minorHAnsi" w:cstheme="minorHAnsi"/>
          <w:sz w:val="22"/>
          <w:szCs w:val="22"/>
          <w:lang w:val="fr-FR"/>
        </w:rPr>
      </w:pPr>
      <w:r>
        <w:rPr>
          <w:rFonts w:asciiTheme="minorHAnsi" w:hAnsiTheme="minorHAnsi" w:cstheme="minorHAnsi"/>
          <w:sz w:val="22"/>
          <w:szCs w:val="22"/>
          <w:lang w:val="fr-FR"/>
        </w:rPr>
        <w:t>Elle suggère au</w:t>
      </w:r>
      <w:r w:rsidR="00BF6165">
        <w:rPr>
          <w:rFonts w:asciiTheme="minorHAnsi" w:hAnsiTheme="minorHAnsi" w:cstheme="minorHAnsi"/>
          <w:sz w:val="22"/>
          <w:szCs w:val="22"/>
          <w:lang w:val="fr-FR"/>
        </w:rPr>
        <w:t xml:space="preserve"> CIO </w:t>
      </w:r>
      <w:r>
        <w:rPr>
          <w:rFonts w:asciiTheme="minorHAnsi" w:hAnsiTheme="minorHAnsi" w:cstheme="minorHAnsi"/>
          <w:sz w:val="22"/>
          <w:szCs w:val="22"/>
          <w:lang w:val="fr-FR"/>
        </w:rPr>
        <w:t>d’</w:t>
      </w:r>
      <w:r w:rsidR="00BF6165">
        <w:rPr>
          <w:rFonts w:asciiTheme="minorHAnsi" w:hAnsiTheme="minorHAnsi" w:cstheme="minorHAnsi"/>
          <w:sz w:val="22"/>
          <w:szCs w:val="22"/>
          <w:lang w:val="fr-FR"/>
        </w:rPr>
        <w:t>adopte</w:t>
      </w:r>
      <w:r>
        <w:rPr>
          <w:rFonts w:asciiTheme="minorHAnsi" w:hAnsiTheme="minorHAnsi" w:cstheme="minorHAnsi"/>
          <w:sz w:val="22"/>
          <w:szCs w:val="22"/>
          <w:lang w:val="fr-FR"/>
        </w:rPr>
        <w:t>r</w:t>
      </w:r>
      <w:r w:rsidR="00BF6165">
        <w:rPr>
          <w:rFonts w:asciiTheme="minorHAnsi" w:hAnsiTheme="minorHAnsi" w:cstheme="minorHAnsi"/>
          <w:sz w:val="22"/>
          <w:szCs w:val="22"/>
          <w:lang w:val="fr-FR"/>
        </w:rPr>
        <w:t xml:space="preserve"> des </w:t>
      </w:r>
      <w:r w:rsidR="00380A10">
        <w:rPr>
          <w:rFonts w:asciiTheme="minorHAnsi" w:hAnsiTheme="minorHAnsi" w:cstheme="minorHAnsi"/>
          <w:sz w:val="22"/>
          <w:szCs w:val="22"/>
          <w:lang w:val="fr-FR"/>
        </w:rPr>
        <w:t xml:space="preserve">« procédures </w:t>
      </w:r>
      <w:r w:rsidR="00655E19">
        <w:rPr>
          <w:rFonts w:asciiTheme="minorHAnsi" w:hAnsiTheme="minorHAnsi" w:cstheme="minorHAnsi"/>
          <w:sz w:val="22"/>
          <w:szCs w:val="22"/>
          <w:lang w:val="fr-FR"/>
        </w:rPr>
        <w:t>rigoureuses</w:t>
      </w:r>
      <w:r w:rsidR="00380A10">
        <w:rPr>
          <w:rFonts w:asciiTheme="minorHAnsi" w:hAnsiTheme="minorHAnsi" w:cstheme="minorHAnsi"/>
          <w:sz w:val="22"/>
          <w:szCs w:val="22"/>
          <w:lang w:val="fr-FR"/>
        </w:rPr>
        <w:t xml:space="preserve"> en matière de contrôle et de surveillance </w:t>
      </w:r>
      <w:r w:rsidR="00655E19">
        <w:rPr>
          <w:rFonts w:asciiTheme="minorHAnsi" w:hAnsiTheme="minorHAnsi" w:cstheme="minorHAnsi"/>
          <w:sz w:val="22"/>
          <w:szCs w:val="22"/>
          <w:lang w:val="fr-FR"/>
        </w:rPr>
        <w:t>afin de garantir</w:t>
      </w:r>
      <w:r w:rsidR="00380A10">
        <w:rPr>
          <w:rFonts w:asciiTheme="minorHAnsi" w:hAnsiTheme="minorHAnsi" w:cstheme="minorHAnsi"/>
          <w:sz w:val="22"/>
          <w:szCs w:val="22"/>
          <w:lang w:val="fr-FR"/>
        </w:rPr>
        <w:t xml:space="preserve"> que les Jeux ne puissent engendrer ou contribuer à créer des violations des droits de l’homme pendant l’organisation et la tenue d’un évènement Olympique ». </w:t>
      </w:r>
      <w:r w:rsidR="007E7363">
        <w:rPr>
          <w:rFonts w:asciiTheme="minorHAnsi" w:hAnsiTheme="minorHAnsi" w:cstheme="minorHAnsi"/>
          <w:sz w:val="22"/>
          <w:szCs w:val="22"/>
          <w:lang w:val="fr-FR"/>
        </w:rPr>
        <w:t>Il est également essentiel de mettre en place des mesures permettant</w:t>
      </w:r>
      <w:r w:rsidR="00380A10">
        <w:rPr>
          <w:rFonts w:asciiTheme="minorHAnsi" w:hAnsiTheme="minorHAnsi" w:cstheme="minorHAnsi"/>
          <w:sz w:val="22"/>
          <w:szCs w:val="22"/>
          <w:lang w:val="fr-FR"/>
        </w:rPr>
        <w:t xml:space="preserve"> d’assurer que le CIO respecte les normes les plus strictes </w:t>
      </w:r>
      <w:r w:rsidR="007E7363">
        <w:rPr>
          <w:rFonts w:asciiTheme="minorHAnsi" w:hAnsiTheme="minorHAnsi" w:cstheme="minorHAnsi"/>
          <w:sz w:val="22"/>
          <w:szCs w:val="22"/>
          <w:lang w:val="fr-FR"/>
        </w:rPr>
        <w:t xml:space="preserve">en termes de lutte contre la corruption et d’intégrité commerciale. </w:t>
      </w:r>
    </w:p>
    <w:p w:rsidR="00546240" w:rsidRPr="00BF6165" w:rsidRDefault="00546240" w:rsidP="00BF6165">
      <w:pPr>
        <w:rPr>
          <w:rFonts w:asciiTheme="minorHAnsi" w:hAnsiTheme="minorHAnsi" w:cstheme="minorHAnsi"/>
          <w:lang w:val="fr-FR"/>
        </w:rPr>
      </w:pPr>
    </w:p>
    <w:p w:rsidR="007E7363" w:rsidRDefault="007E7363" w:rsidP="00546240">
      <w:pPr>
        <w:pStyle w:val="Default"/>
        <w:rPr>
          <w:rFonts w:asciiTheme="minorHAnsi" w:hAnsiTheme="minorHAnsi" w:cstheme="minorHAnsi"/>
          <w:color w:val="auto"/>
          <w:lang w:val="fr-FR"/>
        </w:rPr>
      </w:pPr>
      <w:r w:rsidRPr="007E7363">
        <w:rPr>
          <w:rFonts w:asciiTheme="minorHAnsi" w:hAnsiTheme="minorHAnsi" w:cstheme="minorHAnsi"/>
          <w:color w:val="auto"/>
          <w:lang w:val="fr-FR"/>
        </w:rPr>
        <w:t xml:space="preserve">De plus, la lettre indique </w:t>
      </w:r>
      <w:r w:rsidR="003C74C8">
        <w:rPr>
          <w:rFonts w:asciiTheme="minorHAnsi" w:hAnsiTheme="minorHAnsi" w:cstheme="minorHAnsi"/>
          <w:color w:val="auto"/>
          <w:lang w:val="fr-FR"/>
        </w:rPr>
        <w:t>que ces normes ne pourraient</w:t>
      </w:r>
      <w:r>
        <w:rPr>
          <w:rFonts w:asciiTheme="minorHAnsi" w:hAnsiTheme="minorHAnsi" w:cstheme="minorHAnsi"/>
          <w:color w:val="auto"/>
          <w:lang w:val="fr-FR"/>
        </w:rPr>
        <w:t xml:space="preserve"> reposer sur la bonne volonté des </w:t>
      </w:r>
      <w:r w:rsidR="003C74C8">
        <w:rPr>
          <w:rFonts w:asciiTheme="minorHAnsi" w:hAnsiTheme="minorHAnsi" w:cstheme="minorHAnsi"/>
          <w:color w:val="auto"/>
          <w:lang w:val="fr-FR"/>
        </w:rPr>
        <w:t>parties prenantes, elles devraient</w:t>
      </w:r>
      <w:r>
        <w:rPr>
          <w:rFonts w:asciiTheme="minorHAnsi" w:hAnsiTheme="minorHAnsi" w:cstheme="minorHAnsi"/>
          <w:color w:val="auto"/>
          <w:lang w:val="fr-FR"/>
        </w:rPr>
        <w:t xml:space="preserve"> être contraignantes et non-négociables. Parallèlement, le CIO devra immédiatement mettre en place un mécanisme de surveillance indépendant afin de s’assurer que les engagements pris au moment des candidatures et fixés dans le contrat de la ville hôte </w:t>
      </w:r>
      <w:r w:rsidR="00CF5373">
        <w:rPr>
          <w:rFonts w:asciiTheme="minorHAnsi" w:hAnsiTheme="minorHAnsi" w:cstheme="minorHAnsi"/>
          <w:color w:val="auto"/>
          <w:lang w:val="fr-FR"/>
        </w:rPr>
        <w:t xml:space="preserve">soient respectés sur toute la durée de l’évènement. </w:t>
      </w:r>
    </w:p>
    <w:p w:rsidR="00CF5373" w:rsidRPr="007E7363" w:rsidRDefault="00CF5373" w:rsidP="00546240">
      <w:pPr>
        <w:pStyle w:val="Default"/>
        <w:rPr>
          <w:rFonts w:asciiTheme="minorHAnsi" w:hAnsiTheme="minorHAnsi" w:cstheme="minorHAnsi"/>
          <w:color w:val="auto"/>
          <w:lang w:val="fr-FR"/>
        </w:rPr>
      </w:pPr>
    </w:p>
    <w:p w:rsidR="007E7363" w:rsidRDefault="00CF5373" w:rsidP="00546240">
      <w:pPr>
        <w:pStyle w:val="Default"/>
        <w:rPr>
          <w:rFonts w:asciiTheme="minorHAnsi" w:hAnsiTheme="minorHAnsi" w:cstheme="minorHAnsi"/>
          <w:lang w:val="fr-FR"/>
        </w:rPr>
      </w:pPr>
      <w:r w:rsidRPr="00CF5373">
        <w:rPr>
          <w:rFonts w:asciiTheme="minorHAnsi" w:hAnsiTheme="minorHAnsi" w:cstheme="minorHAnsi"/>
          <w:lang w:val="fr-FR"/>
        </w:rPr>
        <w:t xml:space="preserve">Ignacio </w:t>
      </w:r>
      <w:proofErr w:type="spellStart"/>
      <w:r w:rsidRPr="00CF5373">
        <w:rPr>
          <w:rFonts w:asciiTheme="minorHAnsi" w:hAnsiTheme="minorHAnsi" w:cstheme="minorHAnsi"/>
          <w:lang w:val="fr-FR"/>
        </w:rPr>
        <w:t>Packer</w:t>
      </w:r>
      <w:proofErr w:type="spellEnd"/>
      <w:r w:rsidRPr="00CF5373">
        <w:rPr>
          <w:rFonts w:asciiTheme="minorHAnsi" w:hAnsiTheme="minorHAnsi" w:cstheme="minorHAnsi"/>
          <w:lang w:val="fr-FR"/>
        </w:rPr>
        <w:t xml:space="preserve">, Secrétaire Général de </w:t>
      </w:r>
      <w:r>
        <w:rPr>
          <w:rFonts w:asciiTheme="minorHAnsi" w:hAnsiTheme="minorHAnsi" w:cstheme="minorHAnsi"/>
          <w:lang w:val="fr-FR"/>
        </w:rPr>
        <w:t>Terres des Hommes</w:t>
      </w:r>
      <w:r w:rsidR="00F90597">
        <w:rPr>
          <w:rFonts w:asciiTheme="minorHAnsi" w:hAnsiTheme="minorHAnsi" w:cstheme="minorHAnsi"/>
          <w:lang w:val="fr-FR"/>
        </w:rPr>
        <w:t xml:space="preserve"> (TDIHF)</w:t>
      </w:r>
      <w:r w:rsidR="003C74C8">
        <w:rPr>
          <w:rFonts w:asciiTheme="minorHAnsi" w:hAnsiTheme="minorHAnsi" w:cstheme="minorHAnsi"/>
          <w:lang w:val="fr-FR"/>
        </w:rPr>
        <w:t xml:space="preserve">, </w:t>
      </w:r>
      <w:r>
        <w:rPr>
          <w:rFonts w:asciiTheme="minorHAnsi" w:hAnsiTheme="minorHAnsi" w:cstheme="minorHAnsi"/>
          <w:lang w:val="fr-FR"/>
        </w:rPr>
        <w:t>membre de la SRA</w:t>
      </w:r>
      <w:r w:rsidR="003C74C8">
        <w:rPr>
          <w:rFonts w:asciiTheme="minorHAnsi" w:hAnsiTheme="minorHAnsi" w:cstheme="minorHAnsi"/>
          <w:lang w:val="fr-FR"/>
        </w:rPr>
        <w:t>,</w:t>
      </w:r>
      <w:r>
        <w:rPr>
          <w:rFonts w:asciiTheme="minorHAnsi" w:hAnsiTheme="minorHAnsi" w:cstheme="minorHAnsi"/>
          <w:lang w:val="fr-FR"/>
        </w:rPr>
        <w:t xml:space="preserve"> a déclaré :</w:t>
      </w:r>
    </w:p>
    <w:p w:rsidR="00F90597" w:rsidRDefault="00F90597" w:rsidP="00546240">
      <w:pPr>
        <w:pStyle w:val="Default"/>
        <w:rPr>
          <w:rFonts w:asciiTheme="minorHAnsi" w:hAnsiTheme="minorHAnsi" w:cstheme="minorHAnsi"/>
          <w:lang w:val="fr-FR"/>
        </w:rPr>
      </w:pPr>
    </w:p>
    <w:p w:rsidR="00F90597" w:rsidRDefault="00F90597" w:rsidP="00546240">
      <w:pPr>
        <w:pStyle w:val="Default"/>
        <w:rPr>
          <w:rFonts w:asciiTheme="minorHAnsi" w:hAnsiTheme="minorHAnsi" w:cstheme="minorHAnsi"/>
          <w:i/>
          <w:lang w:val="fr-FR"/>
        </w:rPr>
      </w:pPr>
      <w:r>
        <w:rPr>
          <w:rFonts w:asciiTheme="minorHAnsi" w:hAnsiTheme="minorHAnsi" w:cstheme="minorHAnsi"/>
          <w:i/>
          <w:lang w:val="fr-FR"/>
        </w:rPr>
        <w:t>« L’Agenda 2020 p</w:t>
      </w:r>
      <w:r w:rsidR="00011F7A">
        <w:rPr>
          <w:rFonts w:asciiTheme="minorHAnsi" w:hAnsiTheme="minorHAnsi" w:cstheme="minorHAnsi"/>
          <w:i/>
          <w:lang w:val="fr-FR"/>
        </w:rPr>
        <w:t>eut permettre au CIO de montrer la voie à suivre</w:t>
      </w:r>
      <w:r>
        <w:rPr>
          <w:rFonts w:asciiTheme="minorHAnsi" w:hAnsiTheme="minorHAnsi" w:cstheme="minorHAnsi"/>
          <w:i/>
          <w:lang w:val="fr-FR"/>
        </w:rPr>
        <w:t xml:space="preserve"> à d’autres organismes sportifs majeurs</w:t>
      </w:r>
      <w:r w:rsidR="00BF38FC">
        <w:rPr>
          <w:rFonts w:asciiTheme="minorHAnsi" w:hAnsiTheme="minorHAnsi" w:cstheme="minorHAnsi"/>
          <w:i/>
          <w:lang w:val="fr-FR"/>
        </w:rPr>
        <w:t xml:space="preserve">. En tant qu’organisation de défense des droits de l’enfant, Terre des Hommes demande, à travers sa campagne </w:t>
      </w:r>
      <w:proofErr w:type="spellStart"/>
      <w:r w:rsidR="00BF38FC">
        <w:rPr>
          <w:rFonts w:asciiTheme="minorHAnsi" w:hAnsiTheme="minorHAnsi" w:cstheme="minorHAnsi"/>
          <w:i/>
          <w:lang w:val="fr-FR"/>
        </w:rPr>
        <w:t>Children</w:t>
      </w:r>
      <w:proofErr w:type="spellEnd"/>
      <w:r w:rsidR="00BF38FC">
        <w:rPr>
          <w:rFonts w:asciiTheme="minorHAnsi" w:hAnsiTheme="minorHAnsi" w:cstheme="minorHAnsi"/>
          <w:i/>
          <w:lang w:val="fr-FR"/>
        </w:rPr>
        <w:t xml:space="preserve"> Win</w:t>
      </w:r>
      <w:r w:rsidR="00011F7A">
        <w:rPr>
          <w:rFonts w:asciiTheme="minorHAnsi" w:hAnsiTheme="minorHAnsi" w:cstheme="minorHAnsi"/>
          <w:i/>
          <w:lang w:val="fr-FR"/>
        </w:rPr>
        <w:t xml:space="preserve"> </w:t>
      </w:r>
      <w:r w:rsidR="00011F7A" w:rsidRPr="00011F7A">
        <w:rPr>
          <w:rFonts w:asciiTheme="minorHAnsi" w:hAnsiTheme="minorHAnsi" w:cstheme="minorHAnsi"/>
          <w:i/>
          <w:color w:val="auto"/>
          <w:lang w:val="fr-FR"/>
        </w:rPr>
        <w:t>(</w:t>
      </w:r>
      <w:hyperlink r:id="rId7" w:history="1">
        <w:r w:rsidR="00011F7A" w:rsidRPr="00011F7A">
          <w:rPr>
            <w:rStyle w:val="Lienhypertexte"/>
            <w:rFonts w:asciiTheme="minorHAnsi" w:hAnsiTheme="minorHAnsi" w:cstheme="minorHAnsi"/>
            <w:i/>
            <w:color w:val="auto"/>
            <w:lang w:val="fr-FR"/>
          </w:rPr>
          <w:t>www.childrenwin.org</w:t>
        </w:r>
      </w:hyperlink>
      <w:r w:rsidR="00011F7A" w:rsidRPr="00011F7A">
        <w:rPr>
          <w:rFonts w:asciiTheme="minorHAnsi" w:hAnsiTheme="minorHAnsi" w:cstheme="minorHAnsi"/>
          <w:i/>
          <w:color w:val="auto"/>
          <w:lang w:val="fr-FR"/>
        </w:rPr>
        <w:t>)</w:t>
      </w:r>
      <w:r w:rsidR="00BF38FC">
        <w:rPr>
          <w:rFonts w:asciiTheme="minorHAnsi" w:hAnsiTheme="minorHAnsi" w:cstheme="minorHAnsi"/>
          <w:i/>
          <w:lang w:val="fr-FR"/>
        </w:rPr>
        <w:t>, que l’on prenne en compte dans le processus de candidature les avantages et les risques que représentent les Méga-événements sportifs pour les enfants, avant pendant et après leur tenu</w:t>
      </w:r>
      <w:r w:rsidR="00B213F8">
        <w:rPr>
          <w:rFonts w:asciiTheme="minorHAnsi" w:hAnsiTheme="minorHAnsi" w:cstheme="minorHAnsi"/>
          <w:i/>
          <w:lang w:val="fr-FR"/>
        </w:rPr>
        <w:t>e</w:t>
      </w:r>
      <w:r w:rsidR="00BF38FC">
        <w:rPr>
          <w:rFonts w:asciiTheme="minorHAnsi" w:hAnsiTheme="minorHAnsi" w:cstheme="minorHAnsi"/>
          <w:i/>
          <w:lang w:val="fr-FR"/>
        </w:rPr>
        <w:t xml:space="preserve">. </w:t>
      </w:r>
      <w:r w:rsidR="00011F7A">
        <w:rPr>
          <w:rFonts w:asciiTheme="minorHAnsi" w:hAnsiTheme="minorHAnsi" w:cstheme="minorHAnsi"/>
          <w:i/>
          <w:lang w:val="fr-FR"/>
        </w:rPr>
        <w:t xml:space="preserve">Terre des Hommes croit fermement qu’un changement est possible. En tant que membre de la coalition Sport and </w:t>
      </w:r>
      <w:proofErr w:type="spellStart"/>
      <w:r w:rsidR="00011F7A">
        <w:rPr>
          <w:rFonts w:asciiTheme="minorHAnsi" w:hAnsiTheme="minorHAnsi" w:cstheme="minorHAnsi"/>
          <w:i/>
          <w:lang w:val="fr-FR"/>
        </w:rPr>
        <w:t>R</w:t>
      </w:r>
      <w:r w:rsidR="00FD6382">
        <w:rPr>
          <w:rFonts w:asciiTheme="minorHAnsi" w:hAnsiTheme="minorHAnsi" w:cstheme="minorHAnsi"/>
          <w:i/>
          <w:lang w:val="fr-FR"/>
        </w:rPr>
        <w:t>ights</w:t>
      </w:r>
      <w:proofErr w:type="spellEnd"/>
      <w:r w:rsidR="00FD6382">
        <w:rPr>
          <w:rFonts w:asciiTheme="minorHAnsi" w:hAnsiTheme="minorHAnsi" w:cstheme="minorHAnsi"/>
          <w:i/>
          <w:lang w:val="fr-FR"/>
        </w:rPr>
        <w:t xml:space="preserve"> nous proposons au CIO </w:t>
      </w:r>
      <w:r w:rsidR="004F47D7">
        <w:rPr>
          <w:rFonts w:asciiTheme="minorHAnsi" w:hAnsiTheme="minorHAnsi" w:cstheme="minorHAnsi"/>
          <w:i/>
          <w:lang w:val="fr-FR"/>
        </w:rPr>
        <w:t>notre soutien basé sur notre expertise,</w:t>
      </w:r>
      <w:r w:rsidR="00011F7A">
        <w:rPr>
          <w:rFonts w:asciiTheme="minorHAnsi" w:hAnsiTheme="minorHAnsi" w:cstheme="minorHAnsi"/>
          <w:i/>
          <w:lang w:val="fr-FR"/>
        </w:rPr>
        <w:t xml:space="preserve"> afin que les prochains Jeux </w:t>
      </w:r>
      <w:r w:rsidR="00342B05">
        <w:rPr>
          <w:rFonts w:asciiTheme="minorHAnsi" w:hAnsiTheme="minorHAnsi" w:cstheme="minorHAnsi"/>
          <w:i/>
          <w:lang w:val="fr-FR"/>
        </w:rPr>
        <w:t>associent le succès sportif au véritable esprit Olympique ».</w:t>
      </w:r>
    </w:p>
    <w:p w:rsidR="00342B05" w:rsidRDefault="00342B05" w:rsidP="00546240">
      <w:pPr>
        <w:pStyle w:val="Default"/>
        <w:rPr>
          <w:rFonts w:asciiTheme="minorHAnsi" w:hAnsiTheme="minorHAnsi" w:cstheme="minorHAnsi"/>
          <w:i/>
          <w:lang w:val="fr-FR"/>
        </w:rPr>
      </w:pPr>
    </w:p>
    <w:p w:rsidR="00546240" w:rsidRPr="00CF5373" w:rsidRDefault="00342B05" w:rsidP="00546240">
      <w:pPr>
        <w:pStyle w:val="Default"/>
        <w:rPr>
          <w:rFonts w:asciiTheme="minorHAnsi" w:hAnsiTheme="minorHAnsi" w:cstheme="minorHAnsi"/>
          <w:color w:val="auto"/>
          <w:lang w:val="fr-FR"/>
        </w:rPr>
      </w:pPr>
      <w:r>
        <w:rPr>
          <w:rFonts w:asciiTheme="minorHAnsi" w:hAnsiTheme="minorHAnsi" w:cstheme="minorHAnsi"/>
          <w:lang w:val="fr-FR"/>
        </w:rPr>
        <w:t>La SRA est une coalition d’ONG de premier plan, de groupe</w:t>
      </w:r>
      <w:r w:rsidR="00794FE1">
        <w:rPr>
          <w:rFonts w:asciiTheme="minorHAnsi" w:hAnsiTheme="minorHAnsi" w:cstheme="minorHAnsi"/>
          <w:lang w:val="fr-FR"/>
        </w:rPr>
        <w:t>s</w:t>
      </w:r>
      <w:r>
        <w:rPr>
          <w:rFonts w:asciiTheme="minorHAnsi" w:hAnsiTheme="minorHAnsi" w:cstheme="minorHAnsi"/>
          <w:lang w:val="fr-FR"/>
        </w:rPr>
        <w:t xml:space="preserve"> sportifs et de syndicats, dont : Amnesty International, </w:t>
      </w:r>
      <w:proofErr w:type="spellStart"/>
      <w:r>
        <w:rPr>
          <w:rFonts w:asciiTheme="minorHAnsi" w:hAnsiTheme="minorHAnsi" w:cstheme="minorHAnsi"/>
          <w:lang w:val="fr-FR"/>
        </w:rPr>
        <w:t>FIFPro</w:t>
      </w:r>
      <w:proofErr w:type="spellEnd"/>
      <w:r>
        <w:rPr>
          <w:rFonts w:asciiTheme="minorHAnsi" w:hAnsiTheme="minorHAnsi" w:cstheme="minorHAnsi"/>
          <w:lang w:val="fr-FR"/>
        </w:rPr>
        <w:t xml:space="preserve"> – le syndicat international des footballers, </w:t>
      </w:r>
      <w:r w:rsidRPr="00342B05">
        <w:rPr>
          <w:rFonts w:asciiTheme="minorHAnsi" w:hAnsiTheme="minorHAnsi" w:cstheme="minorHAnsi"/>
          <w:color w:val="auto"/>
          <w:lang w:val="fr-FR"/>
        </w:rPr>
        <w:t>Football Supporters Europe</w:t>
      </w:r>
      <w:r>
        <w:rPr>
          <w:rFonts w:asciiTheme="minorHAnsi" w:hAnsiTheme="minorHAnsi" w:cstheme="minorHAnsi"/>
          <w:color w:val="auto"/>
          <w:lang w:val="fr-FR"/>
        </w:rPr>
        <w:t xml:space="preserve">, </w:t>
      </w:r>
      <w:proofErr w:type="spellStart"/>
      <w:r w:rsidRPr="00342B05">
        <w:rPr>
          <w:rFonts w:asciiTheme="minorHAnsi" w:hAnsiTheme="minorHAnsi" w:cstheme="minorHAnsi"/>
          <w:color w:val="auto"/>
          <w:lang w:val="fr-FR"/>
        </w:rPr>
        <w:t>Human</w:t>
      </w:r>
      <w:proofErr w:type="spellEnd"/>
      <w:r w:rsidRPr="00342B05">
        <w:rPr>
          <w:rFonts w:asciiTheme="minorHAnsi" w:hAnsiTheme="minorHAnsi" w:cstheme="minorHAnsi"/>
          <w:color w:val="auto"/>
          <w:lang w:val="fr-FR"/>
        </w:rPr>
        <w:t xml:space="preserve"> </w:t>
      </w:r>
      <w:proofErr w:type="spellStart"/>
      <w:r w:rsidRPr="00342B05">
        <w:rPr>
          <w:rFonts w:asciiTheme="minorHAnsi" w:hAnsiTheme="minorHAnsi" w:cstheme="minorHAnsi"/>
          <w:color w:val="auto"/>
          <w:lang w:val="fr-FR"/>
        </w:rPr>
        <w:t>Rights</w:t>
      </w:r>
      <w:proofErr w:type="spellEnd"/>
      <w:r w:rsidRPr="00342B05">
        <w:rPr>
          <w:rFonts w:asciiTheme="minorHAnsi" w:hAnsiTheme="minorHAnsi" w:cstheme="minorHAnsi"/>
          <w:color w:val="auto"/>
          <w:lang w:val="fr-FR"/>
        </w:rPr>
        <w:t xml:space="preserve"> Watch</w:t>
      </w:r>
      <w:r w:rsidR="0020261F">
        <w:rPr>
          <w:rFonts w:asciiTheme="minorHAnsi" w:hAnsiTheme="minorHAnsi" w:cstheme="minorHAnsi"/>
          <w:color w:val="auto"/>
          <w:lang w:val="fr-FR"/>
        </w:rPr>
        <w:t>, la Confédération syndicale i</w:t>
      </w:r>
      <w:r>
        <w:rPr>
          <w:rFonts w:asciiTheme="minorHAnsi" w:hAnsiTheme="minorHAnsi" w:cstheme="minorHAnsi"/>
          <w:color w:val="auto"/>
          <w:lang w:val="fr-FR"/>
        </w:rPr>
        <w:t>nternationale</w:t>
      </w:r>
      <w:r w:rsidR="0020261F">
        <w:rPr>
          <w:rFonts w:asciiTheme="minorHAnsi" w:hAnsiTheme="minorHAnsi" w:cstheme="minorHAnsi"/>
          <w:color w:val="auto"/>
          <w:lang w:val="fr-FR"/>
        </w:rPr>
        <w:t xml:space="preserve">, </w:t>
      </w:r>
      <w:r w:rsidR="0020261F" w:rsidRPr="0020261F">
        <w:rPr>
          <w:rFonts w:asciiTheme="minorHAnsi" w:hAnsiTheme="minorHAnsi" w:cstheme="minorHAnsi"/>
          <w:color w:val="auto"/>
          <w:lang w:val="fr-FR"/>
        </w:rPr>
        <w:t>Supporters Direct Europe</w:t>
      </w:r>
      <w:r w:rsidR="0020261F">
        <w:rPr>
          <w:rFonts w:asciiTheme="minorHAnsi" w:hAnsiTheme="minorHAnsi" w:cstheme="minorHAnsi"/>
          <w:color w:val="auto"/>
          <w:lang w:val="fr-FR"/>
        </w:rPr>
        <w:t xml:space="preserve">, </w:t>
      </w:r>
      <w:r w:rsidR="0020261F" w:rsidRPr="0020261F">
        <w:rPr>
          <w:rFonts w:asciiTheme="minorHAnsi" w:hAnsiTheme="minorHAnsi" w:cstheme="minorHAnsi"/>
          <w:b/>
          <w:color w:val="auto"/>
          <w:lang w:val="fr-FR"/>
        </w:rPr>
        <w:t>Terre des Hommes</w:t>
      </w:r>
      <w:r w:rsidR="0020261F">
        <w:rPr>
          <w:rFonts w:asciiTheme="minorHAnsi" w:hAnsiTheme="minorHAnsi" w:cstheme="minorHAnsi"/>
          <w:b/>
          <w:color w:val="auto"/>
          <w:lang w:val="fr-FR"/>
        </w:rPr>
        <w:t xml:space="preserve"> </w:t>
      </w:r>
      <w:r w:rsidR="0020261F">
        <w:rPr>
          <w:rFonts w:asciiTheme="minorHAnsi" w:hAnsiTheme="minorHAnsi" w:cstheme="minorHAnsi"/>
          <w:color w:val="auto"/>
          <w:lang w:val="fr-FR"/>
        </w:rPr>
        <w:t xml:space="preserve">et </w:t>
      </w:r>
      <w:proofErr w:type="spellStart"/>
      <w:r w:rsidR="0020261F">
        <w:rPr>
          <w:rFonts w:asciiTheme="minorHAnsi" w:hAnsiTheme="minorHAnsi" w:cstheme="minorHAnsi"/>
          <w:color w:val="auto"/>
          <w:lang w:val="fr-FR"/>
        </w:rPr>
        <w:t>Transparency</w:t>
      </w:r>
      <w:proofErr w:type="spellEnd"/>
      <w:r w:rsidR="0020261F">
        <w:rPr>
          <w:rFonts w:asciiTheme="minorHAnsi" w:hAnsiTheme="minorHAnsi" w:cstheme="minorHAnsi"/>
          <w:color w:val="auto"/>
          <w:lang w:val="fr-FR"/>
        </w:rPr>
        <w:t xml:space="preserve"> International Allemagne.</w:t>
      </w:r>
    </w:p>
    <w:p w:rsidR="00546240" w:rsidRPr="00711CEC" w:rsidRDefault="00546240" w:rsidP="00546240">
      <w:pPr>
        <w:rPr>
          <w:rFonts w:ascii="Arial" w:hAnsi="Arial" w:cs="Arial"/>
          <w:b/>
          <w:sz w:val="22"/>
          <w:szCs w:val="22"/>
          <w:lang w:val="fr-BE"/>
        </w:rPr>
      </w:pPr>
    </w:p>
    <w:p w:rsidR="00B64347" w:rsidRPr="004F47D7" w:rsidRDefault="0020261F" w:rsidP="004F47D7">
      <w:pPr>
        <w:pStyle w:val="NormalWeb"/>
        <w:rPr>
          <w:rFonts w:ascii="Arial" w:hAnsi="Arial" w:cs="Arial"/>
          <w:b/>
          <w:bCs/>
          <w:sz w:val="22"/>
          <w:szCs w:val="22"/>
          <w:lang w:val="fr-FR"/>
        </w:rPr>
      </w:pPr>
      <w:r w:rsidRPr="0020261F">
        <w:rPr>
          <w:rFonts w:ascii="Arial" w:hAnsi="Arial" w:cs="Arial"/>
          <w:b/>
          <w:bCs/>
          <w:sz w:val="22"/>
          <w:szCs w:val="22"/>
          <w:lang w:val="fr-FR"/>
        </w:rPr>
        <w:t>FIN</w:t>
      </w:r>
      <w:r w:rsidR="00546240" w:rsidRPr="0020261F">
        <w:rPr>
          <w:rFonts w:ascii="Arial" w:hAnsi="Arial" w:cs="Arial"/>
          <w:b/>
          <w:bCs/>
          <w:sz w:val="22"/>
          <w:szCs w:val="22"/>
          <w:lang w:val="fr-FR"/>
        </w:rPr>
        <w:t xml:space="preserve"> </w:t>
      </w:r>
    </w:p>
    <w:p w:rsidR="00E37AA1" w:rsidRPr="0020261F" w:rsidRDefault="00E37AA1" w:rsidP="00546240">
      <w:pPr>
        <w:ind w:left="567" w:right="-284"/>
        <w:rPr>
          <w:b/>
          <w:lang w:val="fr-FR"/>
        </w:rPr>
      </w:pPr>
    </w:p>
    <w:p w:rsidR="00E37AA1" w:rsidRPr="0020261F" w:rsidRDefault="0020261F" w:rsidP="00E37AA1">
      <w:pPr>
        <w:ind w:right="-284"/>
        <w:rPr>
          <w:rFonts w:asciiTheme="minorHAnsi" w:hAnsiTheme="minorHAnsi" w:cstheme="minorHAnsi"/>
          <w:b/>
          <w:lang w:val="fr-FR"/>
        </w:rPr>
      </w:pPr>
      <w:r w:rsidRPr="0020261F">
        <w:rPr>
          <w:rFonts w:asciiTheme="minorHAnsi" w:hAnsiTheme="minorHAnsi" w:cstheme="minorHAnsi"/>
          <w:b/>
          <w:lang w:val="fr-FR"/>
        </w:rPr>
        <w:t>POUR DE PLUS AMPLES INFORMATIONS</w:t>
      </w:r>
      <w:r>
        <w:rPr>
          <w:rFonts w:asciiTheme="minorHAnsi" w:hAnsiTheme="minorHAnsi" w:cstheme="minorHAnsi"/>
          <w:b/>
          <w:lang w:val="fr-FR"/>
        </w:rPr>
        <w:t>,</w:t>
      </w:r>
      <w:r w:rsidRPr="0020261F">
        <w:rPr>
          <w:rFonts w:asciiTheme="minorHAnsi" w:hAnsiTheme="minorHAnsi" w:cstheme="minorHAnsi"/>
          <w:b/>
          <w:lang w:val="fr-FR"/>
        </w:rPr>
        <w:t xml:space="preserve"> MERCI DE CONTACTER</w:t>
      </w:r>
    </w:p>
    <w:p w:rsidR="00E37AA1" w:rsidRPr="0020261F" w:rsidRDefault="00E37AA1" w:rsidP="00E37AA1">
      <w:pPr>
        <w:ind w:right="-284"/>
        <w:rPr>
          <w:rFonts w:asciiTheme="minorHAnsi" w:hAnsiTheme="minorHAnsi" w:cstheme="minorHAnsi"/>
          <w:lang w:val="fr-FR"/>
        </w:rPr>
      </w:pPr>
    </w:p>
    <w:p w:rsidR="00E37AA1" w:rsidRPr="00385558" w:rsidRDefault="003F4BA1" w:rsidP="00E37AA1">
      <w:pPr>
        <w:ind w:right="-284"/>
        <w:rPr>
          <w:rFonts w:asciiTheme="minorHAnsi" w:hAnsiTheme="minorHAnsi" w:cstheme="minorHAnsi"/>
          <w:b/>
          <w:lang w:val="fr-CH"/>
        </w:rPr>
      </w:pPr>
      <w:r w:rsidRPr="00385558">
        <w:rPr>
          <w:rFonts w:asciiTheme="minorHAnsi" w:hAnsiTheme="minorHAnsi" w:cstheme="minorHAnsi"/>
          <w:b/>
          <w:lang w:val="fr-CH"/>
        </w:rPr>
        <w:t xml:space="preserve">Dr. </w:t>
      </w:r>
      <w:r w:rsidR="00E37AA1" w:rsidRPr="00385558">
        <w:rPr>
          <w:rFonts w:asciiTheme="minorHAnsi" w:hAnsiTheme="minorHAnsi" w:cstheme="minorHAnsi"/>
          <w:b/>
          <w:lang w:val="fr-CH"/>
        </w:rPr>
        <w:t>Marianne Meier</w:t>
      </w:r>
    </w:p>
    <w:p w:rsidR="00E37AA1" w:rsidRPr="00385558" w:rsidRDefault="0020261F" w:rsidP="00E37AA1">
      <w:pPr>
        <w:ind w:right="-284"/>
        <w:rPr>
          <w:rFonts w:asciiTheme="minorHAnsi" w:hAnsiTheme="minorHAnsi" w:cstheme="minorHAnsi"/>
          <w:lang w:val="fr-CH"/>
        </w:rPr>
      </w:pPr>
      <w:r w:rsidRPr="00385558">
        <w:rPr>
          <w:rFonts w:asciiTheme="minorHAnsi" w:hAnsiTheme="minorHAnsi" w:cstheme="minorHAnsi"/>
          <w:lang w:val="fr-CH"/>
        </w:rPr>
        <w:t>Chef de projet</w:t>
      </w:r>
      <w:r w:rsidR="00E37AA1" w:rsidRPr="00385558">
        <w:rPr>
          <w:rFonts w:asciiTheme="minorHAnsi" w:hAnsiTheme="minorHAnsi" w:cstheme="minorHAnsi"/>
          <w:lang w:val="fr-CH"/>
        </w:rPr>
        <w:t xml:space="preserve"> </w:t>
      </w:r>
      <w:r w:rsidR="003F4BA1" w:rsidRPr="00385558">
        <w:rPr>
          <w:rFonts w:asciiTheme="minorHAnsi" w:hAnsiTheme="minorHAnsi" w:cstheme="minorHAnsi"/>
          <w:lang w:val="fr-CH"/>
        </w:rPr>
        <w:t>‘</w:t>
      </w:r>
      <w:r w:rsidR="00E37AA1" w:rsidRPr="00385558">
        <w:rPr>
          <w:rFonts w:asciiTheme="minorHAnsi" w:hAnsiTheme="minorHAnsi" w:cstheme="minorHAnsi"/>
          <w:lang w:val="fr-CH"/>
        </w:rPr>
        <w:t>Children Win</w:t>
      </w:r>
      <w:r w:rsidR="003F4BA1" w:rsidRPr="00385558">
        <w:rPr>
          <w:rFonts w:asciiTheme="minorHAnsi" w:hAnsiTheme="minorHAnsi" w:cstheme="minorHAnsi"/>
          <w:lang w:val="fr-CH"/>
        </w:rPr>
        <w:t>’</w:t>
      </w:r>
    </w:p>
    <w:p w:rsidR="00E37AA1" w:rsidRPr="00711CEC" w:rsidRDefault="0020261F" w:rsidP="00E37AA1">
      <w:pPr>
        <w:ind w:right="-284"/>
        <w:rPr>
          <w:rFonts w:asciiTheme="minorHAnsi" w:hAnsiTheme="minorHAnsi" w:cstheme="minorHAnsi"/>
          <w:lang w:val="fr-BE"/>
        </w:rPr>
      </w:pPr>
      <w:r w:rsidRPr="00711CEC">
        <w:rPr>
          <w:rFonts w:asciiTheme="minorHAnsi" w:hAnsiTheme="minorHAnsi" w:cstheme="minorHAnsi"/>
          <w:lang w:val="fr-BE"/>
        </w:rPr>
        <w:t>marianne.meier(arobase</w:t>
      </w:r>
      <w:r w:rsidR="00E37AA1" w:rsidRPr="00711CEC">
        <w:rPr>
          <w:rFonts w:asciiTheme="minorHAnsi" w:hAnsiTheme="minorHAnsi" w:cstheme="minorHAnsi"/>
          <w:lang w:val="fr-BE"/>
        </w:rPr>
        <w:t>)terredeshommes.org</w:t>
      </w:r>
    </w:p>
    <w:p w:rsidR="00E37AA1" w:rsidRPr="00711CEC" w:rsidRDefault="00E37AA1" w:rsidP="00E37AA1">
      <w:pPr>
        <w:ind w:right="-284"/>
        <w:rPr>
          <w:rFonts w:asciiTheme="minorHAnsi" w:hAnsiTheme="minorHAnsi" w:cstheme="minorHAnsi"/>
          <w:lang w:val="fr-BE"/>
        </w:rPr>
      </w:pPr>
      <w:r w:rsidRPr="00711CEC">
        <w:rPr>
          <w:rFonts w:asciiTheme="minorHAnsi" w:hAnsiTheme="minorHAnsi" w:cstheme="minorHAnsi"/>
          <w:lang w:val="fr-BE"/>
        </w:rPr>
        <w:t>+41</w:t>
      </w:r>
      <w:r w:rsidR="003F4BA1" w:rsidRPr="00711CEC">
        <w:rPr>
          <w:rFonts w:asciiTheme="minorHAnsi" w:hAnsiTheme="minorHAnsi" w:cstheme="minorHAnsi"/>
          <w:lang w:val="fr-BE"/>
        </w:rPr>
        <w:t xml:space="preserve"> </w:t>
      </w:r>
      <w:r w:rsidRPr="00711CEC">
        <w:rPr>
          <w:rFonts w:asciiTheme="minorHAnsi" w:hAnsiTheme="minorHAnsi" w:cstheme="minorHAnsi"/>
          <w:lang w:val="fr-BE"/>
        </w:rPr>
        <w:t>78</w:t>
      </w:r>
      <w:r w:rsidR="003F4BA1" w:rsidRPr="00711CEC">
        <w:rPr>
          <w:rFonts w:asciiTheme="minorHAnsi" w:hAnsiTheme="minorHAnsi" w:cstheme="minorHAnsi"/>
          <w:lang w:val="fr-BE"/>
        </w:rPr>
        <w:t xml:space="preserve"> </w:t>
      </w:r>
      <w:r w:rsidRPr="00711CEC">
        <w:rPr>
          <w:rFonts w:asciiTheme="minorHAnsi" w:hAnsiTheme="minorHAnsi" w:cstheme="minorHAnsi"/>
          <w:lang w:val="fr-BE"/>
        </w:rPr>
        <w:t>664</w:t>
      </w:r>
      <w:r w:rsidR="003F4BA1" w:rsidRPr="00711CEC">
        <w:rPr>
          <w:rFonts w:asciiTheme="minorHAnsi" w:hAnsiTheme="minorHAnsi" w:cstheme="minorHAnsi"/>
          <w:lang w:val="fr-BE"/>
        </w:rPr>
        <w:t xml:space="preserve"> </w:t>
      </w:r>
      <w:r w:rsidRPr="00711CEC">
        <w:rPr>
          <w:rFonts w:asciiTheme="minorHAnsi" w:hAnsiTheme="minorHAnsi" w:cstheme="minorHAnsi"/>
          <w:lang w:val="fr-BE"/>
        </w:rPr>
        <w:t>77</w:t>
      </w:r>
      <w:r w:rsidR="003F4BA1" w:rsidRPr="00711CEC">
        <w:rPr>
          <w:rFonts w:asciiTheme="minorHAnsi" w:hAnsiTheme="minorHAnsi" w:cstheme="minorHAnsi"/>
          <w:lang w:val="fr-BE"/>
        </w:rPr>
        <w:t xml:space="preserve"> </w:t>
      </w:r>
      <w:r w:rsidRPr="00711CEC">
        <w:rPr>
          <w:rFonts w:asciiTheme="minorHAnsi" w:hAnsiTheme="minorHAnsi" w:cstheme="minorHAnsi"/>
          <w:lang w:val="fr-BE"/>
        </w:rPr>
        <w:t>57</w:t>
      </w:r>
    </w:p>
    <w:p w:rsidR="00644934" w:rsidRPr="00711CEC" w:rsidRDefault="00644934" w:rsidP="00E37AA1">
      <w:pPr>
        <w:ind w:right="-284"/>
        <w:rPr>
          <w:rFonts w:asciiTheme="minorHAnsi" w:hAnsiTheme="minorHAnsi" w:cstheme="minorHAnsi"/>
          <w:lang w:val="fr-BE"/>
        </w:rPr>
      </w:pPr>
    </w:p>
    <w:p w:rsidR="00E37AA1" w:rsidRPr="00711CEC" w:rsidRDefault="00E37AA1" w:rsidP="00E37AA1">
      <w:pPr>
        <w:ind w:right="-284"/>
        <w:rPr>
          <w:rFonts w:asciiTheme="minorHAnsi" w:hAnsiTheme="minorHAnsi" w:cstheme="minorHAnsi"/>
          <w:lang w:val="fr-BE"/>
        </w:rPr>
      </w:pPr>
      <w:r w:rsidRPr="00711CEC">
        <w:rPr>
          <w:rFonts w:asciiTheme="minorHAnsi" w:hAnsiTheme="minorHAnsi" w:cstheme="minorHAnsi"/>
          <w:lang w:val="fr-BE"/>
        </w:rPr>
        <w:t>www.terredeshommes.org</w:t>
      </w:r>
    </w:p>
    <w:p w:rsidR="00E37AA1" w:rsidRPr="00711CEC" w:rsidRDefault="00E37AA1" w:rsidP="00E37AA1">
      <w:pPr>
        <w:ind w:right="-284"/>
        <w:rPr>
          <w:rFonts w:asciiTheme="minorHAnsi" w:hAnsiTheme="minorHAnsi" w:cstheme="minorHAnsi"/>
          <w:lang w:val="fr-BE"/>
        </w:rPr>
      </w:pPr>
      <w:r w:rsidRPr="00711CEC">
        <w:rPr>
          <w:rFonts w:asciiTheme="minorHAnsi" w:hAnsiTheme="minorHAnsi" w:cstheme="minorHAnsi"/>
          <w:lang w:val="fr-BE"/>
        </w:rPr>
        <w:t>www.childrenwin.org</w:t>
      </w:r>
    </w:p>
    <w:p w:rsidR="00E37AA1" w:rsidRPr="00711CEC" w:rsidRDefault="00E37AA1" w:rsidP="00E37AA1">
      <w:pPr>
        <w:ind w:right="-284"/>
        <w:rPr>
          <w:rFonts w:asciiTheme="minorHAnsi" w:hAnsiTheme="minorHAnsi" w:cstheme="minorHAnsi"/>
          <w:lang w:val="fr-BE"/>
        </w:rPr>
      </w:pPr>
    </w:p>
    <w:p w:rsidR="00385558" w:rsidRDefault="00B213F8" w:rsidP="00E37AA1">
      <w:pPr>
        <w:ind w:right="-284"/>
        <w:rPr>
          <w:rFonts w:asciiTheme="minorHAnsi" w:hAnsiTheme="minorHAnsi" w:cstheme="minorHAnsi"/>
          <w:lang w:val="fr-CH"/>
        </w:rPr>
      </w:pPr>
      <w:r>
        <w:rPr>
          <w:rFonts w:asciiTheme="minorHAnsi" w:hAnsiTheme="minorHAnsi" w:cstheme="minorHAnsi"/>
          <w:lang w:val="fr-CH"/>
        </w:rPr>
        <w:t>La c</w:t>
      </w:r>
      <w:r w:rsidR="00385558" w:rsidRPr="00385558">
        <w:rPr>
          <w:rFonts w:asciiTheme="minorHAnsi" w:hAnsiTheme="minorHAnsi" w:cstheme="minorHAnsi"/>
          <w:lang w:val="fr-CH"/>
        </w:rPr>
        <w:t xml:space="preserve">ampagne “Children Win” </w:t>
      </w:r>
      <w:r w:rsidR="004F47D7">
        <w:rPr>
          <w:rFonts w:asciiTheme="minorHAnsi" w:hAnsiTheme="minorHAnsi" w:cstheme="minorHAnsi"/>
          <w:lang w:val="fr-CH"/>
        </w:rPr>
        <w:t>expose</w:t>
      </w:r>
      <w:r w:rsidR="00385558" w:rsidRPr="00385558">
        <w:rPr>
          <w:rFonts w:asciiTheme="minorHAnsi" w:hAnsiTheme="minorHAnsi" w:cstheme="minorHAnsi"/>
          <w:lang w:val="fr-CH"/>
        </w:rPr>
        <w:t xml:space="preserve"> les changements </w:t>
      </w:r>
      <w:r w:rsidR="00385558">
        <w:rPr>
          <w:rFonts w:asciiTheme="minorHAnsi" w:hAnsiTheme="minorHAnsi" w:cstheme="minorHAnsi"/>
          <w:lang w:val="fr-CH"/>
        </w:rPr>
        <w:t>dont nous avons tous besoin afin de rendre le</w:t>
      </w:r>
      <w:r w:rsidR="006A074D">
        <w:rPr>
          <w:rFonts w:asciiTheme="minorHAnsi" w:hAnsiTheme="minorHAnsi" w:cstheme="minorHAnsi"/>
          <w:lang w:val="fr-CH"/>
        </w:rPr>
        <w:t>s Méga-événements sportifs équitables et sûrs</w:t>
      </w:r>
      <w:r w:rsidR="00385558">
        <w:rPr>
          <w:rFonts w:asciiTheme="minorHAnsi" w:hAnsiTheme="minorHAnsi" w:cstheme="minorHAnsi"/>
          <w:lang w:val="fr-CH"/>
        </w:rPr>
        <w:t xml:space="preserve"> </w:t>
      </w:r>
      <w:r w:rsidR="00794FE1">
        <w:rPr>
          <w:rFonts w:asciiTheme="minorHAnsi" w:hAnsiTheme="minorHAnsi" w:cstheme="minorHAnsi"/>
          <w:lang w:val="fr-CH"/>
        </w:rPr>
        <w:t xml:space="preserve">pour </w:t>
      </w:r>
      <w:r w:rsidR="00385558">
        <w:rPr>
          <w:rFonts w:asciiTheme="minorHAnsi" w:hAnsiTheme="minorHAnsi" w:cstheme="minorHAnsi"/>
          <w:lang w:val="fr-CH"/>
        </w:rPr>
        <w:t>les enfants</w:t>
      </w:r>
      <w:r w:rsidR="006A074D">
        <w:rPr>
          <w:rFonts w:asciiTheme="minorHAnsi" w:hAnsiTheme="minorHAnsi" w:cstheme="minorHAnsi"/>
          <w:lang w:val="fr-CH"/>
        </w:rPr>
        <w:t xml:space="preserve">. La campagne ne parle pas au nom des enfants – elle donne </w:t>
      </w:r>
      <w:r w:rsidR="00FD6382">
        <w:rPr>
          <w:rFonts w:asciiTheme="minorHAnsi" w:hAnsiTheme="minorHAnsi" w:cstheme="minorHAnsi"/>
          <w:lang w:val="fr-CH"/>
        </w:rPr>
        <w:t xml:space="preserve">à leurs voix </w:t>
      </w:r>
      <w:r w:rsidR="006A074D">
        <w:rPr>
          <w:rFonts w:asciiTheme="minorHAnsi" w:hAnsiTheme="minorHAnsi" w:cstheme="minorHAnsi"/>
          <w:lang w:val="fr-CH"/>
        </w:rPr>
        <w:t xml:space="preserve">un plus </w:t>
      </w:r>
      <w:r w:rsidR="00FD6382">
        <w:rPr>
          <w:rFonts w:asciiTheme="minorHAnsi" w:hAnsiTheme="minorHAnsi" w:cstheme="minorHAnsi"/>
          <w:lang w:val="fr-CH"/>
        </w:rPr>
        <w:t>grand écho</w:t>
      </w:r>
      <w:r w:rsidR="006A074D">
        <w:rPr>
          <w:rFonts w:asciiTheme="minorHAnsi" w:hAnsiTheme="minorHAnsi" w:cstheme="minorHAnsi"/>
          <w:lang w:val="fr-CH"/>
        </w:rPr>
        <w:t>.</w:t>
      </w:r>
    </w:p>
    <w:p w:rsidR="00385558" w:rsidRDefault="006A074D" w:rsidP="00E37AA1">
      <w:pPr>
        <w:ind w:right="-284"/>
        <w:rPr>
          <w:rFonts w:asciiTheme="minorHAnsi" w:hAnsiTheme="minorHAnsi" w:cstheme="minorHAnsi"/>
          <w:lang w:val="fr-CH"/>
        </w:rPr>
      </w:pPr>
      <w:r>
        <w:rPr>
          <w:rFonts w:asciiTheme="minorHAnsi" w:hAnsiTheme="minorHAnsi" w:cstheme="minorHAnsi"/>
          <w:lang w:val="fr-CH"/>
        </w:rPr>
        <w:lastRenderedPageBreak/>
        <w:t xml:space="preserve">Nous encourageons les dirigeants de l’industrie sportive, les entreprises, les médias et le grand public à rencontrer les enfants </w:t>
      </w:r>
      <w:r w:rsidR="00FD6382">
        <w:rPr>
          <w:rFonts w:asciiTheme="minorHAnsi" w:hAnsiTheme="minorHAnsi" w:cstheme="minorHAnsi"/>
          <w:lang w:val="fr-CH"/>
        </w:rPr>
        <w:t>dont nous avons croisé la route</w:t>
      </w:r>
      <w:r>
        <w:rPr>
          <w:rFonts w:asciiTheme="minorHAnsi" w:hAnsiTheme="minorHAnsi" w:cstheme="minorHAnsi"/>
          <w:lang w:val="fr-CH"/>
        </w:rPr>
        <w:t xml:space="preserve"> sur  </w:t>
      </w:r>
      <w:hyperlink r:id="rId8" w:history="1">
        <w:r w:rsidRPr="006A074D">
          <w:rPr>
            <w:rStyle w:val="Lienhypertexte"/>
            <w:rFonts w:asciiTheme="minorHAnsi" w:hAnsiTheme="minorHAnsi" w:cstheme="minorHAnsi"/>
            <w:lang w:val="fr-CH"/>
          </w:rPr>
          <w:t>www.childrenwin.org</w:t>
        </w:r>
      </w:hyperlink>
      <w:r w:rsidRPr="006A074D">
        <w:rPr>
          <w:rFonts w:asciiTheme="minorHAnsi" w:hAnsiTheme="minorHAnsi" w:cstheme="minorHAnsi"/>
          <w:lang w:val="fr-CH"/>
        </w:rPr>
        <w:t>.</w:t>
      </w:r>
      <w:r>
        <w:rPr>
          <w:rFonts w:asciiTheme="minorHAnsi" w:hAnsiTheme="minorHAnsi" w:cstheme="minorHAnsi"/>
          <w:lang w:val="fr-CH"/>
        </w:rPr>
        <w:t xml:space="preserve"> Laissez-les vous raconter l’impact que</w:t>
      </w:r>
      <w:r w:rsidR="00794FE1">
        <w:rPr>
          <w:rFonts w:asciiTheme="minorHAnsi" w:hAnsiTheme="minorHAnsi" w:cstheme="minorHAnsi"/>
          <w:lang w:val="fr-CH"/>
        </w:rPr>
        <w:t xml:space="preserve"> les</w:t>
      </w:r>
      <w:r>
        <w:rPr>
          <w:rFonts w:asciiTheme="minorHAnsi" w:hAnsiTheme="minorHAnsi" w:cstheme="minorHAnsi"/>
          <w:lang w:val="fr-CH"/>
        </w:rPr>
        <w:t xml:space="preserve"> Méga-événements sportifs ont eu sur leurs vies.</w:t>
      </w:r>
    </w:p>
    <w:p w:rsidR="006A074D" w:rsidRDefault="006A074D" w:rsidP="00E37AA1">
      <w:pPr>
        <w:ind w:right="-284"/>
        <w:rPr>
          <w:rFonts w:asciiTheme="minorHAnsi" w:hAnsiTheme="minorHAnsi" w:cstheme="minorHAnsi"/>
          <w:lang w:val="fr-CH"/>
        </w:rPr>
      </w:pPr>
    </w:p>
    <w:p w:rsidR="006A074D" w:rsidRPr="006A074D" w:rsidRDefault="006A074D" w:rsidP="00E37AA1">
      <w:pPr>
        <w:ind w:right="-284"/>
        <w:rPr>
          <w:rFonts w:asciiTheme="minorHAnsi" w:hAnsiTheme="minorHAnsi" w:cstheme="minorHAnsi"/>
          <w:lang w:val="fr-CH"/>
        </w:rPr>
      </w:pPr>
    </w:p>
    <w:p w:rsidR="00E37AA1" w:rsidRPr="00711CEC" w:rsidRDefault="00E37AA1" w:rsidP="00E37AA1">
      <w:pPr>
        <w:ind w:right="-284"/>
        <w:rPr>
          <w:rFonts w:asciiTheme="minorHAnsi" w:hAnsiTheme="minorHAnsi" w:cstheme="minorHAnsi"/>
          <w:lang w:val="fr-BE"/>
        </w:rPr>
      </w:pPr>
    </w:p>
    <w:sectPr w:rsidR="00E37AA1" w:rsidRPr="00711CEC" w:rsidSect="00B64347">
      <w:headerReference w:type="default" r:id="rId9"/>
      <w:footerReference w:type="even" r:id="rId10"/>
      <w:footerReference w:type="default" r:id="rId11"/>
      <w:pgSz w:w="11906" w:h="16838"/>
      <w:pgMar w:top="1829"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045" w:rsidRDefault="00D27045" w:rsidP="00B64347">
      <w:r>
        <w:separator/>
      </w:r>
    </w:p>
  </w:endnote>
  <w:endnote w:type="continuationSeparator" w:id="0">
    <w:p w:rsidR="00D27045" w:rsidRDefault="00D27045" w:rsidP="00B6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74" w:rsidRDefault="00523474" w:rsidP="00523474">
    <w:pPr>
      <w:pStyle w:val="Pieddepage"/>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47" w:rsidRPr="00B554ED" w:rsidRDefault="00B554ED" w:rsidP="00B554ED">
    <w:pPr>
      <w:pStyle w:val="Pieddepage"/>
      <w:jc w:val="right"/>
    </w:pPr>
    <w:r>
      <w:rPr>
        <w:noProof/>
        <w:lang w:val="fr-FR" w:eastAsia="fr-FR"/>
      </w:rPr>
      <w:drawing>
        <wp:inline distT="0" distB="0" distL="0" distR="0">
          <wp:extent cx="1515394" cy="37885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win footer.png"/>
                  <pic:cNvPicPr/>
                </pic:nvPicPr>
                <pic:blipFill>
                  <a:blip r:embed="rId1">
                    <a:extLst>
                      <a:ext uri="{28A0092B-C50C-407E-A947-70E740481C1C}">
                        <a14:useLocalDpi xmlns:a14="http://schemas.microsoft.com/office/drawing/2010/main" val="0"/>
                      </a:ext>
                    </a:extLst>
                  </a:blip>
                  <a:stretch>
                    <a:fillRect/>
                  </a:stretch>
                </pic:blipFill>
                <pic:spPr>
                  <a:xfrm>
                    <a:off x="0" y="0"/>
                    <a:ext cx="1654645" cy="41366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045" w:rsidRDefault="00D27045" w:rsidP="00B64347">
      <w:r>
        <w:separator/>
      </w:r>
    </w:p>
  </w:footnote>
  <w:footnote w:type="continuationSeparator" w:id="0">
    <w:p w:rsidR="00D27045" w:rsidRDefault="00D27045" w:rsidP="00B643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47" w:rsidRDefault="00B64347">
    <w:pPr>
      <w:pStyle w:val="En-tte"/>
    </w:pPr>
    <w:r w:rsidRPr="00B64347">
      <w:rPr>
        <w:noProof/>
        <w:lang w:val="fr-FR" w:eastAsia="fr-FR"/>
      </w:rPr>
      <w:drawing>
        <wp:anchor distT="0" distB="0" distL="114300" distR="114300" simplePos="0" relativeHeight="251659264" behindDoc="0" locked="0" layoutInCell="1" allowOverlap="1" wp14:anchorId="44B3BBB4" wp14:editId="3E34BA96">
          <wp:simplePos x="0" y="0"/>
          <wp:positionH relativeFrom="margin">
            <wp:posOffset>4176395</wp:posOffset>
          </wp:positionH>
          <wp:positionV relativeFrom="margin">
            <wp:posOffset>-741045</wp:posOffset>
          </wp:positionV>
          <wp:extent cx="1818005" cy="661670"/>
          <wp:effectExtent l="0" t="0" r="0" b="5080"/>
          <wp:wrapSquare wrapText="bothSides"/>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8005" cy="661670"/>
                  </a:xfrm>
                  <a:prstGeom prst="rect">
                    <a:avLst/>
                  </a:prstGeom>
                  <a:noFill/>
                  <a:ln w="9525">
                    <a:noFill/>
                    <a:miter lim="800000"/>
                    <a:headEnd/>
                    <a:tailEnd/>
                  </a:ln>
                </pic:spPr>
              </pic:pic>
            </a:graphicData>
          </a:graphic>
        </wp:anchor>
      </w:drawing>
    </w:r>
    <w:r w:rsidRPr="00B64347">
      <w:rPr>
        <w:noProof/>
        <w:lang w:val="fr-FR" w:eastAsia="fr-FR"/>
      </w:rPr>
      <w:drawing>
        <wp:anchor distT="0" distB="0" distL="114300" distR="114300" simplePos="0" relativeHeight="251660288" behindDoc="0" locked="0" layoutInCell="1" allowOverlap="1" wp14:anchorId="48631BB8" wp14:editId="1D2B33C8">
          <wp:simplePos x="0" y="0"/>
          <wp:positionH relativeFrom="margin">
            <wp:posOffset>-447675</wp:posOffset>
          </wp:positionH>
          <wp:positionV relativeFrom="margin">
            <wp:posOffset>-1066165</wp:posOffset>
          </wp:positionV>
          <wp:extent cx="1979930" cy="986155"/>
          <wp:effectExtent l="0" t="0" r="127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H_Logo_ChildrenWin_web_lo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79930" cy="986155"/>
                  </a:xfrm>
                  <a:prstGeom prst="rect">
                    <a:avLst/>
                  </a:prstGeom>
                </pic:spPr>
              </pic:pic>
            </a:graphicData>
          </a:graphic>
        </wp:anchor>
      </w:drawing>
    </w:r>
  </w:p>
  <w:p w:rsidR="00B64347" w:rsidRDefault="00B64347" w:rsidP="00523474">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40"/>
    <w:rsid w:val="00011F7A"/>
    <w:rsid w:val="000623C8"/>
    <w:rsid w:val="000A7396"/>
    <w:rsid w:val="000D40AC"/>
    <w:rsid w:val="000F16C2"/>
    <w:rsid w:val="00184CBD"/>
    <w:rsid w:val="00190087"/>
    <w:rsid w:val="0020261F"/>
    <w:rsid w:val="00253E27"/>
    <w:rsid w:val="0029712F"/>
    <w:rsid w:val="00342B05"/>
    <w:rsid w:val="00380A10"/>
    <w:rsid w:val="00385558"/>
    <w:rsid w:val="003B282A"/>
    <w:rsid w:val="003C74C8"/>
    <w:rsid w:val="003F4BA1"/>
    <w:rsid w:val="003F6E21"/>
    <w:rsid w:val="004003FE"/>
    <w:rsid w:val="00434950"/>
    <w:rsid w:val="00436D2B"/>
    <w:rsid w:val="0047045F"/>
    <w:rsid w:val="004F47D7"/>
    <w:rsid w:val="00523474"/>
    <w:rsid w:val="00546240"/>
    <w:rsid w:val="005D2C8F"/>
    <w:rsid w:val="005E0BCD"/>
    <w:rsid w:val="00626BCA"/>
    <w:rsid w:val="00642AC3"/>
    <w:rsid w:val="00644934"/>
    <w:rsid w:val="00655E19"/>
    <w:rsid w:val="006A074D"/>
    <w:rsid w:val="006E7484"/>
    <w:rsid w:val="00711CEC"/>
    <w:rsid w:val="00714E72"/>
    <w:rsid w:val="0075215E"/>
    <w:rsid w:val="00794FE1"/>
    <w:rsid w:val="007C4453"/>
    <w:rsid w:val="007E7363"/>
    <w:rsid w:val="00831493"/>
    <w:rsid w:val="008651E4"/>
    <w:rsid w:val="008B7824"/>
    <w:rsid w:val="008C5903"/>
    <w:rsid w:val="008F01C4"/>
    <w:rsid w:val="00900C90"/>
    <w:rsid w:val="00901652"/>
    <w:rsid w:val="009961BC"/>
    <w:rsid w:val="009A4982"/>
    <w:rsid w:val="009E1D06"/>
    <w:rsid w:val="00A066EA"/>
    <w:rsid w:val="00A4755A"/>
    <w:rsid w:val="00A5260A"/>
    <w:rsid w:val="00A7483A"/>
    <w:rsid w:val="00AF591C"/>
    <w:rsid w:val="00B213F8"/>
    <w:rsid w:val="00B554ED"/>
    <w:rsid w:val="00B62A11"/>
    <w:rsid w:val="00B64347"/>
    <w:rsid w:val="00B66ACD"/>
    <w:rsid w:val="00B76DE0"/>
    <w:rsid w:val="00BD1338"/>
    <w:rsid w:val="00BF38FC"/>
    <w:rsid w:val="00BF6165"/>
    <w:rsid w:val="00C16DC5"/>
    <w:rsid w:val="00C86984"/>
    <w:rsid w:val="00CE784A"/>
    <w:rsid w:val="00CF5373"/>
    <w:rsid w:val="00D27045"/>
    <w:rsid w:val="00E10DDA"/>
    <w:rsid w:val="00E20A85"/>
    <w:rsid w:val="00E37AA1"/>
    <w:rsid w:val="00E40A0E"/>
    <w:rsid w:val="00E75B30"/>
    <w:rsid w:val="00EF0F74"/>
    <w:rsid w:val="00F81A27"/>
    <w:rsid w:val="00F81BBC"/>
    <w:rsid w:val="00F90597"/>
    <w:rsid w:val="00F95B40"/>
    <w:rsid w:val="00FD6382"/>
    <w:rsid w:val="00FD78C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40"/>
    <w:pPr>
      <w:spacing w:after="0" w:line="240" w:lineRule="auto"/>
    </w:pPr>
    <w:rPr>
      <w:rFonts w:ascii="Times New Roman" w:eastAsia="Times New Roman" w:hAnsi="Times New Roman" w:cs="Times New Roman"/>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4347"/>
    <w:pPr>
      <w:tabs>
        <w:tab w:val="center" w:pos="4536"/>
        <w:tab w:val="right" w:pos="9072"/>
      </w:tabs>
    </w:pPr>
    <w:rPr>
      <w:rFonts w:asciiTheme="minorHAnsi" w:eastAsiaTheme="minorHAnsi" w:hAnsiTheme="minorHAnsi" w:cstheme="minorBidi"/>
      <w:sz w:val="22"/>
      <w:szCs w:val="22"/>
      <w:lang w:val="fr-BE"/>
    </w:rPr>
  </w:style>
  <w:style w:type="character" w:customStyle="1" w:styleId="En-tteCar">
    <w:name w:val="En-tête Car"/>
    <w:basedOn w:val="Policepardfaut"/>
    <w:link w:val="En-tte"/>
    <w:uiPriority w:val="99"/>
    <w:rsid w:val="00B64347"/>
  </w:style>
  <w:style w:type="paragraph" w:styleId="Pieddepage">
    <w:name w:val="footer"/>
    <w:basedOn w:val="Normal"/>
    <w:link w:val="PieddepageCar"/>
    <w:uiPriority w:val="99"/>
    <w:unhideWhenUsed/>
    <w:rsid w:val="00B64347"/>
    <w:pPr>
      <w:tabs>
        <w:tab w:val="center" w:pos="4536"/>
        <w:tab w:val="right" w:pos="9072"/>
      </w:tabs>
    </w:pPr>
    <w:rPr>
      <w:rFonts w:asciiTheme="minorHAnsi" w:eastAsiaTheme="minorHAnsi" w:hAnsiTheme="minorHAnsi" w:cstheme="minorBidi"/>
      <w:sz w:val="22"/>
      <w:szCs w:val="22"/>
      <w:lang w:val="fr-BE"/>
    </w:rPr>
  </w:style>
  <w:style w:type="character" w:customStyle="1" w:styleId="PieddepageCar">
    <w:name w:val="Pied de page Car"/>
    <w:basedOn w:val="Policepardfaut"/>
    <w:link w:val="Pieddepage"/>
    <w:uiPriority w:val="99"/>
    <w:rsid w:val="00B64347"/>
  </w:style>
  <w:style w:type="character" w:styleId="Lienhypertexte">
    <w:name w:val="Hyperlink"/>
    <w:basedOn w:val="Policepardfaut"/>
    <w:uiPriority w:val="99"/>
    <w:unhideWhenUsed/>
    <w:rsid w:val="00B64347"/>
    <w:rPr>
      <w:color w:val="0563C1" w:themeColor="hyperlink"/>
      <w:u w:val="single"/>
    </w:rPr>
  </w:style>
  <w:style w:type="paragraph" w:styleId="NormalWeb">
    <w:name w:val="Normal (Web)"/>
    <w:basedOn w:val="Normal"/>
    <w:rsid w:val="00546240"/>
  </w:style>
  <w:style w:type="paragraph" w:styleId="Paragraphedeliste">
    <w:name w:val="List Paragraph"/>
    <w:basedOn w:val="Normal"/>
    <w:uiPriority w:val="34"/>
    <w:qFormat/>
    <w:rsid w:val="00546240"/>
    <w:pPr>
      <w:spacing w:after="200" w:line="276" w:lineRule="auto"/>
      <w:ind w:left="720"/>
      <w:contextualSpacing/>
    </w:pPr>
    <w:rPr>
      <w:rFonts w:ascii="Calibri" w:eastAsia="MS Mincho" w:hAnsi="Calibri"/>
      <w:sz w:val="22"/>
      <w:szCs w:val="22"/>
      <w:lang w:val="en-US"/>
    </w:rPr>
  </w:style>
  <w:style w:type="paragraph" w:customStyle="1" w:styleId="Default">
    <w:name w:val="Default"/>
    <w:rsid w:val="00546240"/>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paragraph" w:styleId="Textedebulles">
    <w:name w:val="Balloon Text"/>
    <w:basedOn w:val="Normal"/>
    <w:link w:val="TextedebullesCar"/>
    <w:uiPriority w:val="99"/>
    <w:semiHidden/>
    <w:unhideWhenUsed/>
    <w:rsid w:val="00E37AA1"/>
    <w:rPr>
      <w:rFonts w:ascii="Tahoma" w:hAnsi="Tahoma" w:cs="Tahoma"/>
      <w:sz w:val="16"/>
      <w:szCs w:val="16"/>
    </w:rPr>
  </w:style>
  <w:style w:type="character" w:customStyle="1" w:styleId="TextedebullesCar">
    <w:name w:val="Texte de bulles Car"/>
    <w:basedOn w:val="Policepardfaut"/>
    <w:link w:val="Textedebulles"/>
    <w:uiPriority w:val="99"/>
    <w:semiHidden/>
    <w:rsid w:val="00E37AA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40"/>
    <w:pPr>
      <w:spacing w:after="0" w:line="240" w:lineRule="auto"/>
    </w:pPr>
    <w:rPr>
      <w:rFonts w:ascii="Times New Roman" w:eastAsia="Times New Roman" w:hAnsi="Times New Roman" w:cs="Times New Roman"/>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4347"/>
    <w:pPr>
      <w:tabs>
        <w:tab w:val="center" w:pos="4536"/>
        <w:tab w:val="right" w:pos="9072"/>
      </w:tabs>
    </w:pPr>
    <w:rPr>
      <w:rFonts w:asciiTheme="minorHAnsi" w:eastAsiaTheme="minorHAnsi" w:hAnsiTheme="minorHAnsi" w:cstheme="minorBidi"/>
      <w:sz w:val="22"/>
      <w:szCs w:val="22"/>
      <w:lang w:val="fr-BE"/>
    </w:rPr>
  </w:style>
  <w:style w:type="character" w:customStyle="1" w:styleId="En-tteCar">
    <w:name w:val="En-tête Car"/>
    <w:basedOn w:val="Policepardfaut"/>
    <w:link w:val="En-tte"/>
    <w:uiPriority w:val="99"/>
    <w:rsid w:val="00B64347"/>
  </w:style>
  <w:style w:type="paragraph" w:styleId="Pieddepage">
    <w:name w:val="footer"/>
    <w:basedOn w:val="Normal"/>
    <w:link w:val="PieddepageCar"/>
    <w:uiPriority w:val="99"/>
    <w:unhideWhenUsed/>
    <w:rsid w:val="00B64347"/>
    <w:pPr>
      <w:tabs>
        <w:tab w:val="center" w:pos="4536"/>
        <w:tab w:val="right" w:pos="9072"/>
      </w:tabs>
    </w:pPr>
    <w:rPr>
      <w:rFonts w:asciiTheme="minorHAnsi" w:eastAsiaTheme="minorHAnsi" w:hAnsiTheme="minorHAnsi" w:cstheme="minorBidi"/>
      <w:sz w:val="22"/>
      <w:szCs w:val="22"/>
      <w:lang w:val="fr-BE"/>
    </w:rPr>
  </w:style>
  <w:style w:type="character" w:customStyle="1" w:styleId="PieddepageCar">
    <w:name w:val="Pied de page Car"/>
    <w:basedOn w:val="Policepardfaut"/>
    <w:link w:val="Pieddepage"/>
    <w:uiPriority w:val="99"/>
    <w:rsid w:val="00B64347"/>
  </w:style>
  <w:style w:type="character" w:styleId="Lienhypertexte">
    <w:name w:val="Hyperlink"/>
    <w:basedOn w:val="Policepardfaut"/>
    <w:uiPriority w:val="99"/>
    <w:unhideWhenUsed/>
    <w:rsid w:val="00B64347"/>
    <w:rPr>
      <w:color w:val="0563C1" w:themeColor="hyperlink"/>
      <w:u w:val="single"/>
    </w:rPr>
  </w:style>
  <w:style w:type="paragraph" w:styleId="NormalWeb">
    <w:name w:val="Normal (Web)"/>
    <w:basedOn w:val="Normal"/>
    <w:rsid w:val="00546240"/>
  </w:style>
  <w:style w:type="paragraph" w:styleId="Paragraphedeliste">
    <w:name w:val="List Paragraph"/>
    <w:basedOn w:val="Normal"/>
    <w:uiPriority w:val="34"/>
    <w:qFormat/>
    <w:rsid w:val="00546240"/>
    <w:pPr>
      <w:spacing w:after="200" w:line="276" w:lineRule="auto"/>
      <w:ind w:left="720"/>
      <w:contextualSpacing/>
    </w:pPr>
    <w:rPr>
      <w:rFonts w:ascii="Calibri" w:eastAsia="MS Mincho" w:hAnsi="Calibri"/>
      <w:sz w:val="22"/>
      <w:szCs w:val="22"/>
      <w:lang w:val="en-US"/>
    </w:rPr>
  </w:style>
  <w:style w:type="paragraph" w:customStyle="1" w:styleId="Default">
    <w:name w:val="Default"/>
    <w:rsid w:val="00546240"/>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paragraph" w:styleId="Textedebulles">
    <w:name w:val="Balloon Text"/>
    <w:basedOn w:val="Normal"/>
    <w:link w:val="TextedebullesCar"/>
    <w:uiPriority w:val="99"/>
    <w:semiHidden/>
    <w:unhideWhenUsed/>
    <w:rsid w:val="00E37AA1"/>
    <w:rPr>
      <w:rFonts w:ascii="Tahoma" w:hAnsi="Tahoma" w:cs="Tahoma"/>
      <w:sz w:val="16"/>
      <w:szCs w:val="16"/>
    </w:rPr>
  </w:style>
  <w:style w:type="character" w:customStyle="1" w:styleId="TextedebullesCar">
    <w:name w:val="Texte de bulles Car"/>
    <w:basedOn w:val="Policepardfaut"/>
    <w:link w:val="Textedebulles"/>
    <w:uiPriority w:val="99"/>
    <w:semiHidden/>
    <w:rsid w:val="00E37AA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16881">
      <w:bodyDiv w:val="1"/>
      <w:marLeft w:val="0"/>
      <w:marRight w:val="0"/>
      <w:marTop w:val="0"/>
      <w:marBottom w:val="0"/>
      <w:divBdr>
        <w:top w:val="none" w:sz="0" w:space="0" w:color="auto"/>
        <w:left w:val="none" w:sz="0" w:space="0" w:color="auto"/>
        <w:bottom w:val="none" w:sz="0" w:space="0" w:color="auto"/>
        <w:right w:val="none" w:sz="0" w:space="0" w:color="auto"/>
      </w:divBdr>
    </w:div>
    <w:div w:id="1448115673">
      <w:bodyDiv w:val="1"/>
      <w:marLeft w:val="0"/>
      <w:marRight w:val="0"/>
      <w:marTop w:val="0"/>
      <w:marBottom w:val="0"/>
      <w:divBdr>
        <w:top w:val="none" w:sz="0" w:space="0" w:color="auto"/>
        <w:left w:val="none" w:sz="0" w:space="0" w:color="auto"/>
        <w:bottom w:val="none" w:sz="0" w:space="0" w:color="auto"/>
        <w:right w:val="none" w:sz="0" w:space="0" w:color="auto"/>
      </w:divBdr>
    </w:div>
    <w:div w:id="1659965525">
      <w:bodyDiv w:val="1"/>
      <w:marLeft w:val="0"/>
      <w:marRight w:val="0"/>
      <w:marTop w:val="0"/>
      <w:marBottom w:val="0"/>
      <w:divBdr>
        <w:top w:val="none" w:sz="0" w:space="0" w:color="auto"/>
        <w:left w:val="none" w:sz="0" w:space="0" w:color="auto"/>
        <w:bottom w:val="none" w:sz="0" w:space="0" w:color="auto"/>
        <w:right w:val="none" w:sz="0" w:space="0" w:color="auto"/>
      </w:divBdr>
    </w:div>
    <w:div w:id="2020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hildrenwin.org" TargetMode="External"/><Relationship Id="rId8" Type="http://schemas.openxmlformats.org/officeDocument/2006/relationships/hyperlink" Target="http://www.childrenwin.org"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s\Desktop\Children%20Win\Template%20doc\Template%20word%20-%20Children%20W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\Users\Nicolas\Desktop\Children Win\Template doc\Template word - Children Win.dotx</Template>
  <TotalTime>1</TotalTime>
  <Pages>3</Pages>
  <Words>988</Words>
  <Characters>5434</Characters>
  <Application>Microsoft Macintosh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TDH</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Fabien Ledecq</cp:lastModifiedBy>
  <cp:revision>2</cp:revision>
  <cp:lastPrinted>2015-02-24T14:19:00Z</cp:lastPrinted>
  <dcterms:created xsi:type="dcterms:W3CDTF">2016-03-01T10:58:00Z</dcterms:created>
  <dcterms:modified xsi:type="dcterms:W3CDTF">2016-03-01T10:58:00Z</dcterms:modified>
</cp:coreProperties>
</file>