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585E8" w14:textId="45D93213" w:rsidR="00563325" w:rsidRPr="00012745" w:rsidRDefault="00BC7040" w:rsidP="00563325">
      <w:pPr>
        <w:rPr>
          <w:rFonts w:ascii="Arial" w:hAnsi="Arial"/>
          <w:b/>
          <w:sz w:val="36"/>
          <w:szCs w:val="36"/>
          <w:lang w:val="fr-FR"/>
        </w:rPr>
      </w:pPr>
      <w:r w:rsidRPr="00012745">
        <w:rPr>
          <w:rFonts w:ascii="Arial" w:hAnsi="Arial"/>
          <w:b/>
          <w:sz w:val="36"/>
          <w:szCs w:val="36"/>
          <w:lang w:val="fr-FR"/>
        </w:rPr>
        <w:t>Groupes et</w:t>
      </w:r>
      <w:r w:rsidR="00563325" w:rsidRPr="00012745">
        <w:rPr>
          <w:rFonts w:ascii="Arial" w:hAnsi="Arial"/>
          <w:b/>
          <w:sz w:val="36"/>
          <w:szCs w:val="36"/>
          <w:lang w:val="fr-FR"/>
        </w:rPr>
        <w:t xml:space="preserve"> gouvernance partagée</w:t>
      </w:r>
      <w:r w:rsidR="00B12C55" w:rsidRPr="00012745">
        <w:rPr>
          <w:rFonts w:ascii="Arial" w:hAnsi="Arial"/>
          <w:b/>
          <w:sz w:val="36"/>
          <w:szCs w:val="36"/>
          <w:lang w:val="fr-FR"/>
        </w:rPr>
        <w:t> : du Je au Nous</w:t>
      </w:r>
      <w:r w:rsidR="00563325" w:rsidRPr="00012745">
        <w:rPr>
          <w:rFonts w:ascii="Arial" w:hAnsi="Arial"/>
          <w:b/>
          <w:sz w:val="36"/>
          <w:szCs w:val="36"/>
          <w:lang w:val="fr-FR"/>
        </w:rPr>
        <w:br/>
      </w:r>
    </w:p>
    <w:p w14:paraId="688EC6A8" w14:textId="65CF166C" w:rsidR="00563325" w:rsidRPr="00012745" w:rsidRDefault="00563325" w:rsidP="00052566">
      <w:pPr>
        <w:jc w:val="both"/>
        <w:rPr>
          <w:rFonts w:ascii="Arial" w:hAnsi="Arial"/>
          <w:lang w:val="fr-FR"/>
        </w:rPr>
      </w:pPr>
      <w:r w:rsidRPr="00012745">
        <w:rPr>
          <w:rFonts w:ascii="Arial" w:hAnsi="Arial"/>
          <w:lang w:val="fr-FR"/>
        </w:rPr>
        <w:t xml:space="preserve">Souvent, </w:t>
      </w:r>
      <w:r w:rsidR="00917F70" w:rsidRPr="00012745">
        <w:rPr>
          <w:rFonts w:ascii="Arial" w:hAnsi="Arial"/>
          <w:lang w:val="fr-FR"/>
        </w:rPr>
        <w:t>des projets et des groupes</w:t>
      </w:r>
      <w:r w:rsidRPr="00012745">
        <w:rPr>
          <w:rFonts w:ascii="Arial" w:hAnsi="Arial"/>
          <w:lang w:val="fr-FR"/>
        </w:rPr>
        <w:t xml:space="preserve"> échouent à cause du PFH (putain de facteur humain)</w:t>
      </w:r>
      <w:r w:rsidR="00295316" w:rsidRPr="00012745">
        <w:rPr>
          <w:rFonts w:ascii="Arial" w:hAnsi="Arial"/>
          <w:lang w:val="fr-FR"/>
        </w:rPr>
        <w:t>.</w:t>
      </w:r>
      <w:r w:rsidRPr="00012745">
        <w:rPr>
          <w:rFonts w:ascii="Arial" w:hAnsi="Arial"/>
          <w:lang w:val="fr-FR"/>
        </w:rPr>
        <w:t xml:space="preserve"> </w:t>
      </w:r>
      <w:r w:rsidR="00295316" w:rsidRPr="00012745">
        <w:rPr>
          <w:rFonts w:ascii="Arial" w:hAnsi="Arial"/>
          <w:lang w:val="fr-FR"/>
        </w:rPr>
        <w:t>Or, on</w:t>
      </w:r>
      <w:r w:rsidR="00981827" w:rsidRPr="00012745">
        <w:rPr>
          <w:rFonts w:ascii="Arial" w:hAnsi="Arial"/>
          <w:lang w:val="fr-FR"/>
        </w:rPr>
        <w:t xml:space="preserve"> a</w:t>
      </w:r>
      <w:r w:rsidRPr="00012745">
        <w:rPr>
          <w:rFonts w:ascii="Arial" w:hAnsi="Arial"/>
          <w:lang w:val="fr-FR"/>
        </w:rPr>
        <w:t xml:space="preserve"> </w:t>
      </w:r>
      <w:r w:rsidR="00EB2D1F">
        <w:rPr>
          <w:rFonts w:ascii="Arial" w:hAnsi="Arial"/>
          <w:lang w:val="fr-FR"/>
        </w:rPr>
        <w:t xml:space="preserve">aujourd’hui </w:t>
      </w:r>
      <w:r w:rsidRPr="00012745">
        <w:rPr>
          <w:rFonts w:ascii="Arial" w:hAnsi="Arial"/>
          <w:lang w:val="fr-FR"/>
        </w:rPr>
        <w:t>à notre disposition d'excellents outils pour travailler ensemble de manière à faire ressortir le potentiel de chacun et nous faire travailler ensemble pour le bénéfice de tous.</w:t>
      </w:r>
      <w:r w:rsidR="00E5718C">
        <w:rPr>
          <w:rFonts w:ascii="Arial" w:hAnsi="Arial"/>
          <w:lang w:val="fr-FR"/>
        </w:rPr>
        <w:t xml:space="preserve"> De </w:t>
      </w:r>
      <w:r w:rsidR="006D7C3D">
        <w:rPr>
          <w:rFonts w:ascii="Arial" w:hAnsi="Arial"/>
          <w:lang w:val="fr-FR"/>
        </w:rPr>
        <w:t>plus, il est clair</w:t>
      </w:r>
      <w:r w:rsidR="00E5718C">
        <w:rPr>
          <w:rFonts w:ascii="Arial" w:hAnsi="Arial"/>
          <w:lang w:val="fr-FR"/>
        </w:rPr>
        <w:t xml:space="preserve"> qu’on a besoin de nouv</w:t>
      </w:r>
      <w:r w:rsidR="00BF5AB5">
        <w:rPr>
          <w:rFonts w:ascii="Arial" w:hAnsi="Arial"/>
          <w:lang w:val="fr-FR"/>
        </w:rPr>
        <w:t xml:space="preserve">eaux outils de gouvernance </w:t>
      </w:r>
      <w:proofErr w:type="spellStart"/>
      <w:r w:rsidR="00BF5AB5">
        <w:rPr>
          <w:rFonts w:ascii="Arial" w:hAnsi="Arial"/>
          <w:lang w:val="fr-FR"/>
        </w:rPr>
        <w:t>co</w:t>
      </w:r>
      <w:proofErr w:type="spellEnd"/>
      <w:r w:rsidR="00BF5AB5">
        <w:rPr>
          <w:rFonts w:ascii="Arial" w:hAnsi="Arial"/>
          <w:lang w:val="fr-FR"/>
        </w:rPr>
        <w:t>-cré</w:t>
      </w:r>
      <w:r w:rsidR="00403B2B">
        <w:rPr>
          <w:rFonts w:ascii="Arial" w:hAnsi="Arial"/>
          <w:lang w:val="fr-FR"/>
        </w:rPr>
        <w:t>atifs et évolutif</w:t>
      </w:r>
      <w:r w:rsidR="00BF5AB5">
        <w:rPr>
          <w:rFonts w:ascii="Arial" w:hAnsi="Arial"/>
          <w:lang w:val="fr-FR"/>
        </w:rPr>
        <w:t>s</w:t>
      </w:r>
      <w:r w:rsidR="00346AFB">
        <w:rPr>
          <w:rFonts w:ascii="Arial" w:hAnsi="Arial"/>
          <w:lang w:val="fr-FR"/>
        </w:rPr>
        <w:t xml:space="preserve">, car les anciennes structures </w:t>
      </w:r>
      <w:r w:rsidR="00AA5D9A">
        <w:rPr>
          <w:rFonts w:ascii="Arial" w:hAnsi="Arial"/>
          <w:lang w:val="fr-FR"/>
        </w:rPr>
        <w:t xml:space="preserve">et façons de faire </w:t>
      </w:r>
      <w:r w:rsidR="00346AFB">
        <w:rPr>
          <w:rFonts w:ascii="Arial" w:hAnsi="Arial"/>
          <w:lang w:val="fr-FR"/>
        </w:rPr>
        <w:t xml:space="preserve">sont </w:t>
      </w:r>
      <w:r w:rsidR="00122E99">
        <w:rPr>
          <w:rFonts w:ascii="Arial" w:hAnsi="Arial"/>
          <w:lang w:val="fr-FR"/>
        </w:rPr>
        <w:t>dans une impasse</w:t>
      </w:r>
      <w:r w:rsidR="00AA5D9A">
        <w:rPr>
          <w:rFonts w:ascii="Arial" w:hAnsi="Arial"/>
          <w:lang w:val="fr-FR"/>
        </w:rPr>
        <w:t>.</w:t>
      </w:r>
    </w:p>
    <w:p w14:paraId="48680FC5" w14:textId="77777777" w:rsidR="00B12C55" w:rsidRPr="00012745" w:rsidRDefault="00B12C55" w:rsidP="00052566">
      <w:pPr>
        <w:jc w:val="both"/>
        <w:rPr>
          <w:rFonts w:ascii="Arial" w:hAnsi="Arial"/>
          <w:lang w:val="fr-FR"/>
        </w:rPr>
      </w:pPr>
    </w:p>
    <w:p w14:paraId="5B31D241" w14:textId="77777777" w:rsidR="00563325" w:rsidRDefault="00563325" w:rsidP="00052566">
      <w:pPr>
        <w:jc w:val="both"/>
        <w:rPr>
          <w:rFonts w:ascii="Arial" w:hAnsi="Arial"/>
          <w:lang w:val="fr-FR"/>
        </w:rPr>
      </w:pPr>
      <w:r w:rsidRPr="00012745">
        <w:rPr>
          <w:rFonts w:ascii="Arial" w:hAnsi="Arial"/>
          <w:lang w:val="fr-FR"/>
        </w:rPr>
        <w:t xml:space="preserve">Dans cette formation, inspirée par le travail de </w:t>
      </w:r>
      <w:proofErr w:type="spellStart"/>
      <w:r w:rsidRPr="00012745">
        <w:rPr>
          <w:rFonts w:ascii="Arial" w:hAnsi="Arial"/>
          <w:lang w:val="fr-FR"/>
        </w:rPr>
        <w:t>Sociocracy</w:t>
      </w:r>
      <w:proofErr w:type="spellEnd"/>
      <w:r w:rsidRPr="00012745">
        <w:rPr>
          <w:rFonts w:ascii="Arial" w:hAnsi="Arial"/>
          <w:lang w:val="fr-FR"/>
        </w:rPr>
        <w:t xml:space="preserve"> 3.0 et de l’Université du Nous, nous découvrons et pratiquons des outils sociaux et de gouvernance dont nous avons tous besoin pour bâtir des communautés fortes et résilientes, pour agir collectivement et libérer notre sagesse collective.</w:t>
      </w:r>
    </w:p>
    <w:p w14:paraId="20B4795F" w14:textId="77777777" w:rsidR="00CE2845" w:rsidRDefault="00CE2845" w:rsidP="00052566">
      <w:pPr>
        <w:jc w:val="both"/>
        <w:rPr>
          <w:rFonts w:ascii="Arial" w:hAnsi="Arial"/>
          <w:lang w:val="fr-FR"/>
        </w:rPr>
      </w:pPr>
    </w:p>
    <w:p w14:paraId="1B33EA9D" w14:textId="46A0F8B2" w:rsidR="00CE2845" w:rsidRPr="00012745" w:rsidRDefault="00CE2845" w:rsidP="00052566">
      <w:pPr>
        <w:jc w:val="both"/>
        <w:rPr>
          <w:rFonts w:ascii="Arial" w:hAnsi="Arial"/>
          <w:lang w:val="fr-FR"/>
        </w:rPr>
      </w:pPr>
      <w:r>
        <w:rPr>
          <w:rFonts w:ascii="Arial" w:hAnsi="Arial"/>
          <w:lang w:val="fr-FR"/>
        </w:rPr>
        <w:t xml:space="preserve">Afin de répondre à la diversité des apprenants et à leurs différents besoins, le design de la formation inclut des formes pédagogiques diverses (moments d’échanges et de réflexion, exercices pratiques, exercices sensoriels, jeux, input théorique, etc.). </w:t>
      </w:r>
    </w:p>
    <w:p w14:paraId="215BF1B7" w14:textId="77777777" w:rsidR="00B12C55" w:rsidRPr="00012745" w:rsidRDefault="00B12C55" w:rsidP="00052566">
      <w:pPr>
        <w:jc w:val="both"/>
        <w:rPr>
          <w:rFonts w:ascii="Arial" w:hAnsi="Arial"/>
          <w:lang w:val="fr-FR"/>
        </w:rPr>
      </w:pPr>
    </w:p>
    <w:p w14:paraId="5F54B4BF" w14:textId="77777777" w:rsidR="00B12C55" w:rsidRDefault="00B12C55" w:rsidP="00052566">
      <w:pPr>
        <w:jc w:val="both"/>
        <w:rPr>
          <w:rFonts w:ascii="Arial" w:hAnsi="Arial"/>
          <w:b/>
          <w:lang w:val="fr-FR"/>
        </w:rPr>
      </w:pPr>
      <w:r w:rsidRPr="00012745">
        <w:rPr>
          <w:rFonts w:ascii="Arial" w:hAnsi="Arial"/>
          <w:b/>
          <w:lang w:val="fr-FR"/>
        </w:rPr>
        <w:t xml:space="preserve">Nous répondrons aux questions suivantes : </w:t>
      </w:r>
    </w:p>
    <w:p w14:paraId="2A7E7B9F" w14:textId="77777777" w:rsidR="00232B2D" w:rsidRPr="00012745" w:rsidRDefault="00232B2D" w:rsidP="00052566">
      <w:pPr>
        <w:jc w:val="both"/>
        <w:rPr>
          <w:rFonts w:ascii="Arial" w:hAnsi="Arial"/>
          <w:b/>
          <w:lang w:val="fr-FR"/>
        </w:rPr>
      </w:pPr>
    </w:p>
    <w:p w14:paraId="4FA6F73A" w14:textId="732EB80E" w:rsidR="00B12C55" w:rsidRPr="00012745" w:rsidRDefault="00B12C55" w:rsidP="00052566">
      <w:pPr>
        <w:jc w:val="both"/>
        <w:rPr>
          <w:rFonts w:ascii="Arial" w:hAnsi="Arial"/>
          <w:i/>
          <w:lang w:val="fr-FR"/>
        </w:rPr>
      </w:pPr>
      <w:r w:rsidRPr="00012745">
        <w:rPr>
          <w:rFonts w:ascii="Arial" w:hAnsi="Arial"/>
          <w:i/>
          <w:lang w:val="fr-FR"/>
        </w:rPr>
        <w:t>Comment mettre en œuvre une facilitation de groupe? Comment changer le modèle de leadership</w:t>
      </w:r>
      <w:r w:rsidR="004F7071">
        <w:rPr>
          <w:rFonts w:ascii="Arial" w:hAnsi="Arial"/>
          <w:i/>
          <w:lang w:val="fr-FR"/>
        </w:rPr>
        <w:t>/gouvernance</w:t>
      </w:r>
      <w:r w:rsidRPr="00012745">
        <w:rPr>
          <w:rFonts w:ascii="Arial" w:hAnsi="Arial"/>
          <w:i/>
          <w:lang w:val="fr-FR"/>
        </w:rPr>
        <w:t xml:space="preserve"> pour améliorer la participation? </w:t>
      </w:r>
      <w:r w:rsidR="00B52E74" w:rsidRPr="00012745">
        <w:rPr>
          <w:rFonts w:ascii="Arial" w:hAnsi="Arial"/>
          <w:i/>
          <w:lang w:val="fr-FR"/>
        </w:rPr>
        <w:t>Comment travailler ensemble de façon efficace?</w:t>
      </w:r>
      <w:r w:rsidR="00B52E74">
        <w:rPr>
          <w:rFonts w:ascii="Arial" w:hAnsi="Arial"/>
          <w:i/>
          <w:lang w:val="fr-FR"/>
        </w:rPr>
        <w:t xml:space="preserve"> </w:t>
      </w:r>
      <w:r w:rsidRPr="00012745">
        <w:rPr>
          <w:rFonts w:ascii="Arial" w:hAnsi="Arial"/>
          <w:i/>
          <w:lang w:val="fr-FR"/>
        </w:rPr>
        <w:t xml:space="preserve">Comment prendre des décisions de façon commune, mais sans paralyser le groupe? </w:t>
      </w:r>
      <w:r w:rsidR="00052566">
        <w:rPr>
          <w:rFonts w:ascii="Arial" w:hAnsi="Arial"/>
          <w:i/>
          <w:lang w:val="fr-FR"/>
        </w:rPr>
        <w:t>Comment prévenir et résoudre d</w:t>
      </w:r>
      <w:r w:rsidRPr="00012745">
        <w:rPr>
          <w:rFonts w:ascii="Arial" w:hAnsi="Arial"/>
          <w:i/>
          <w:lang w:val="fr-FR"/>
        </w:rPr>
        <w:t>es conflits</w:t>
      </w:r>
      <w:r w:rsidR="00052566">
        <w:rPr>
          <w:rFonts w:ascii="Arial" w:hAnsi="Arial"/>
          <w:i/>
          <w:lang w:val="fr-FR"/>
        </w:rPr>
        <w:t xml:space="preserve"> dans le groupe</w:t>
      </w:r>
      <w:r w:rsidRPr="00012745">
        <w:rPr>
          <w:rFonts w:ascii="Arial" w:hAnsi="Arial"/>
          <w:i/>
          <w:lang w:val="fr-FR"/>
        </w:rPr>
        <w:t>?</w:t>
      </w:r>
    </w:p>
    <w:p w14:paraId="0A881F8A" w14:textId="77777777" w:rsidR="00E90696" w:rsidRDefault="00E90696" w:rsidP="00052566">
      <w:pPr>
        <w:jc w:val="both"/>
        <w:rPr>
          <w:rFonts w:ascii="Arial" w:hAnsi="Arial"/>
          <w:lang w:val="fr-FR"/>
        </w:rPr>
      </w:pPr>
    </w:p>
    <w:p w14:paraId="018ACA9D" w14:textId="77777777" w:rsidR="00E90696" w:rsidRPr="00E90696" w:rsidRDefault="00E90696" w:rsidP="00052566">
      <w:pPr>
        <w:jc w:val="both"/>
        <w:rPr>
          <w:rFonts w:ascii="Arial" w:hAnsi="Arial"/>
          <w:lang w:val="fr-FR"/>
        </w:rPr>
      </w:pPr>
    </w:p>
    <w:p w14:paraId="3AE39979" w14:textId="73DF6A65" w:rsidR="00B12C55" w:rsidRDefault="00B12C55" w:rsidP="00052566">
      <w:pPr>
        <w:jc w:val="both"/>
        <w:rPr>
          <w:rFonts w:ascii="Arial" w:hAnsi="Arial"/>
          <w:b/>
          <w:lang w:val="fr-FR"/>
        </w:rPr>
      </w:pPr>
      <w:r w:rsidRPr="00012745">
        <w:rPr>
          <w:rFonts w:ascii="Arial" w:hAnsi="Arial"/>
          <w:b/>
          <w:lang w:val="fr-FR"/>
        </w:rPr>
        <w:t>A l’</w:t>
      </w:r>
      <w:r w:rsidR="004C7D18" w:rsidRPr="00012745">
        <w:rPr>
          <w:rFonts w:ascii="Arial" w:hAnsi="Arial"/>
          <w:b/>
          <w:lang w:val="fr-FR"/>
        </w:rPr>
        <w:t xml:space="preserve">issue de cette formation, les participants : </w:t>
      </w:r>
    </w:p>
    <w:p w14:paraId="51595D93" w14:textId="77777777" w:rsidR="00232B2D" w:rsidRPr="00012745" w:rsidRDefault="00232B2D" w:rsidP="00052566">
      <w:pPr>
        <w:jc w:val="both"/>
        <w:rPr>
          <w:rFonts w:ascii="Arial" w:hAnsi="Arial"/>
          <w:b/>
          <w:lang w:val="fr-FR"/>
        </w:rPr>
      </w:pPr>
    </w:p>
    <w:p w14:paraId="38DF918C" w14:textId="23745143" w:rsidR="004C7D18" w:rsidRDefault="00BC7040" w:rsidP="00052566">
      <w:pPr>
        <w:ind w:left="720"/>
        <w:jc w:val="both"/>
        <w:rPr>
          <w:rFonts w:ascii="Arial" w:hAnsi="Arial"/>
          <w:lang w:val="fr-FR"/>
        </w:rPr>
      </w:pPr>
      <w:r w:rsidRPr="00012745">
        <w:rPr>
          <w:rFonts w:ascii="Arial" w:hAnsi="Arial"/>
          <w:lang w:val="fr-FR"/>
        </w:rPr>
        <w:t>- sauront gérer différentes situations de facilitation et de gestion de groupe</w:t>
      </w:r>
    </w:p>
    <w:p w14:paraId="340665E8" w14:textId="66763058" w:rsidR="00F10902" w:rsidRPr="00012745" w:rsidRDefault="00F10902" w:rsidP="00052566">
      <w:pPr>
        <w:ind w:left="720"/>
        <w:jc w:val="both"/>
        <w:rPr>
          <w:rFonts w:ascii="Arial" w:hAnsi="Arial"/>
          <w:lang w:val="fr-FR"/>
        </w:rPr>
      </w:pPr>
      <w:r>
        <w:rPr>
          <w:rFonts w:ascii="Arial" w:hAnsi="Arial"/>
          <w:lang w:val="fr-FR"/>
        </w:rPr>
        <w:t xml:space="preserve">- se seront familiarisés avec les différentes dimensions d’un groupe </w:t>
      </w:r>
      <w:r w:rsidR="00B3469E">
        <w:rPr>
          <w:rFonts w:ascii="Arial" w:hAnsi="Arial"/>
          <w:lang w:val="fr-FR"/>
        </w:rPr>
        <w:t>« </w:t>
      </w:r>
      <w:r w:rsidR="00BC70D7">
        <w:rPr>
          <w:rFonts w:ascii="Arial" w:hAnsi="Arial"/>
          <w:lang w:val="fr-FR"/>
        </w:rPr>
        <w:t>durable</w:t>
      </w:r>
      <w:r w:rsidR="00B3469E">
        <w:rPr>
          <w:rFonts w:ascii="Arial" w:hAnsi="Arial"/>
          <w:lang w:val="fr-FR"/>
        </w:rPr>
        <w:t> »</w:t>
      </w:r>
    </w:p>
    <w:p w14:paraId="2B88AE2F" w14:textId="4A72968F" w:rsidR="00BC7040" w:rsidRPr="00012745" w:rsidRDefault="00BC7040" w:rsidP="00052566">
      <w:pPr>
        <w:ind w:left="720"/>
        <w:jc w:val="both"/>
        <w:rPr>
          <w:rFonts w:ascii="Arial" w:hAnsi="Arial"/>
          <w:lang w:val="fr-FR"/>
        </w:rPr>
      </w:pPr>
      <w:r w:rsidRPr="00012745">
        <w:rPr>
          <w:rFonts w:ascii="Arial" w:hAnsi="Arial"/>
          <w:lang w:val="fr-FR"/>
        </w:rPr>
        <w:t xml:space="preserve">- </w:t>
      </w:r>
      <w:r w:rsidR="00A17E90" w:rsidRPr="00012745">
        <w:rPr>
          <w:rFonts w:ascii="Arial" w:hAnsi="Arial"/>
          <w:lang w:val="fr-FR"/>
        </w:rPr>
        <w:t>auront acquis une pratique de</w:t>
      </w:r>
      <w:r w:rsidRPr="00012745">
        <w:rPr>
          <w:rFonts w:ascii="Arial" w:hAnsi="Arial"/>
          <w:lang w:val="fr-FR"/>
        </w:rPr>
        <w:t xml:space="preserve"> différents outils </w:t>
      </w:r>
      <w:r w:rsidR="001124FB">
        <w:rPr>
          <w:rFonts w:ascii="Arial" w:hAnsi="Arial"/>
          <w:lang w:val="fr-FR"/>
        </w:rPr>
        <w:t xml:space="preserve">de la gouvernance partagée </w:t>
      </w:r>
    </w:p>
    <w:p w14:paraId="25CA6158" w14:textId="660CD606" w:rsidR="00C01E64" w:rsidRPr="00012745" w:rsidRDefault="00C01E64" w:rsidP="00052566">
      <w:pPr>
        <w:ind w:left="720"/>
        <w:jc w:val="both"/>
        <w:rPr>
          <w:rFonts w:ascii="Arial" w:hAnsi="Arial"/>
          <w:lang w:val="fr-FR"/>
        </w:rPr>
      </w:pPr>
      <w:r w:rsidRPr="00012745">
        <w:rPr>
          <w:rFonts w:ascii="Arial" w:hAnsi="Arial"/>
          <w:lang w:val="fr-FR"/>
        </w:rPr>
        <w:t xml:space="preserve">- auront des capacités de structuration </w:t>
      </w:r>
      <w:r w:rsidR="00D62191">
        <w:rPr>
          <w:rFonts w:ascii="Arial" w:hAnsi="Arial"/>
          <w:lang w:val="fr-FR"/>
        </w:rPr>
        <w:t>de réunions et de processus</w:t>
      </w:r>
    </w:p>
    <w:p w14:paraId="3187BFA9" w14:textId="27F932F3" w:rsidR="00A17E90" w:rsidRPr="00012745" w:rsidRDefault="00A17E90" w:rsidP="00052566">
      <w:pPr>
        <w:ind w:left="720"/>
        <w:jc w:val="both"/>
        <w:rPr>
          <w:rFonts w:ascii="Arial" w:hAnsi="Arial"/>
          <w:lang w:val="fr-FR"/>
        </w:rPr>
      </w:pPr>
      <w:r w:rsidRPr="00012745">
        <w:rPr>
          <w:rFonts w:ascii="Arial" w:hAnsi="Arial"/>
          <w:lang w:val="fr-FR"/>
        </w:rPr>
        <w:t xml:space="preserve">- sauront naviguer </w:t>
      </w:r>
      <w:r w:rsidR="002E0399">
        <w:rPr>
          <w:rFonts w:ascii="Arial" w:hAnsi="Arial"/>
          <w:lang w:val="fr-FR"/>
        </w:rPr>
        <w:t xml:space="preserve">à travers </w:t>
      </w:r>
      <w:r w:rsidRPr="00012745">
        <w:rPr>
          <w:rFonts w:ascii="Arial" w:hAnsi="Arial"/>
          <w:lang w:val="fr-FR"/>
        </w:rPr>
        <w:t>les turbulences du « Nous »</w:t>
      </w:r>
      <w:r w:rsidR="00C927D0">
        <w:rPr>
          <w:rFonts w:ascii="Arial" w:hAnsi="Arial"/>
          <w:lang w:val="fr-FR"/>
        </w:rPr>
        <w:t xml:space="preserve"> dans un groupe</w:t>
      </w:r>
    </w:p>
    <w:p w14:paraId="2151FB0A" w14:textId="4F4EB721" w:rsidR="00A17E90" w:rsidRPr="00012745" w:rsidRDefault="00BC7040" w:rsidP="00E90696">
      <w:pPr>
        <w:ind w:left="720"/>
        <w:jc w:val="both"/>
        <w:rPr>
          <w:rFonts w:ascii="Arial" w:hAnsi="Arial"/>
          <w:lang w:val="fr-FR"/>
        </w:rPr>
      </w:pPr>
      <w:r w:rsidRPr="00012745">
        <w:rPr>
          <w:rFonts w:ascii="Arial" w:hAnsi="Arial"/>
          <w:lang w:val="fr-FR"/>
        </w:rPr>
        <w:t xml:space="preserve">- </w:t>
      </w:r>
      <w:r w:rsidR="00A17E90" w:rsidRPr="00012745">
        <w:rPr>
          <w:rFonts w:ascii="Arial" w:hAnsi="Arial"/>
          <w:lang w:val="fr-FR"/>
        </w:rPr>
        <w:t xml:space="preserve">auront </w:t>
      </w:r>
      <w:r w:rsidR="008E7B45">
        <w:rPr>
          <w:rFonts w:ascii="Arial" w:hAnsi="Arial"/>
          <w:lang w:val="fr-FR"/>
        </w:rPr>
        <w:t xml:space="preserve">acquis </w:t>
      </w:r>
      <w:r w:rsidR="00A17E90" w:rsidRPr="00012745">
        <w:rPr>
          <w:rFonts w:ascii="Arial" w:hAnsi="Arial"/>
          <w:lang w:val="fr-FR"/>
        </w:rPr>
        <w:t xml:space="preserve">des connaissances de différents modèles de gouvernance et de structures d’organisations </w:t>
      </w:r>
      <w:r w:rsidR="009D3D04">
        <w:rPr>
          <w:rFonts w:ascii="Arial" w:hAnsi="Arial"/>
          <w:lang w:val="fr-FR"/>
        </w:rPr>
        <w:t>participatives</w:t>
      </w:r>
    </w:p>
    <w:p w14:paraId="48839418" w14:textId="77777777" w:rsidR="00563325" w:rsidRPr="00012745" w:rsidRDefault="00563325" w:rsidP="00052566">
      <w:pPr>
        <w:jc w:val="both"/>
        <w:rPr>
          <w:rFonts w:ascii="Arial" w:hAnsi="Arial"/>
          <w:lang w:val="fr-FR"/>
        </w:rPr>
      </w:pPr>
    </w:p>
    <w:p w14:paraId="5F560C3C" w14:textId="05B3B9D1" w:rsidR="00563325" w:rsidRPr="00012745" w:rsidRDefault="00563325" w:rsidP="00052566">
      <w:pPr>
        <w:jc w:val="both"/>
        <w:rPr>
          <w:rFonts w:ascii="Arial" w:hAnsi="Arial"/>
          <w:lang w:val="fr-FR"/>
        </w:rPr>
      </w:pPr>
      <w:r w:rsidRPr="000E55DA">
        <w:rPr>
          <w:rFonts w:ascii="Arial" w:hAnsi="Arial"/>
          <w:b/>
          <w:lang w:val="fr-FR"/>
        </w:rPr>
        <w:t>Dates:</w:t>
      </w:r>
      <w:r w:rsidRPr="00012745">
        <w:rPr>
          <w:rFonts w:ascii="Arial" w:hAnsi="Arial"/>
          <w:lang w:val="fr-FR"/>
        </w:rPr>
        <w:t xml:space="preserve"> 17, 19, 24 juillet 2018, 9:30-17:00</w:t>
      </w:r>
      <w:r w:rsidR="002B6856">
        <w:rPr>
          <w:rFonts w:ascii="Arial" w:hAnsi="Arial"/>
          <w:lang w:val="fr-FR"/>
        </w:rPr>
        <w:t xml:space="preserve"> heures</w:t>
      </w:r>
    </w:p>
    <w:p w14:paraId="03203896" w14:textId="77777777" w:rsidR="00563325" w:rsidRPr="00012745" w:rsidRDefault="00563325" w:rsidP="00052566">
      <w:pPr>
        <w:jc w:val="both"/>
        <w:rPr>
          <w:rFonts w:ascii="Arial" w:hAnsi="Arial"/>
          <w:lang w:val="fr-FR"/>
        </w:rPr>
      </w:pPr>
      <w:r w:rsidRPr="000E55DA">
        <w:rPr>
          <w:rFonts w:ascii="Arial" w:hAnsi="Arial"/>
          <w:b/>
          <w:lang w:val="fr-FR"/>
        </w:rPr>
        <w:t>Lieu:</w:t>
      </w:r>
      <w:r w:rsidRPr="00012745">
        <w:rPr>
          <w:rFonts w:ascii="Arial" w:hAnsi="Arial"/>
          <w:lang w:val="fr-FR"/>
        </w:rPr>
        <w:t xml:space="preserve"> CELL </w:t>
      </w:r>
      <w:proofErr w:type="spellStart"/>
      <w:r w:rsidRPr="00012745">
        <w:rPr>
          <w:rFonts w:ascii="Arial" w:hAnsi="Arial"/>
          <w:lang w:val="fr-FR"/>
        </w:rPr>
        <w:t>Beckerich</w:t>
      </w:r>
      <w:proofErr w:type="spellEnd"/>
    </w:p>
    <w:p w14:paraId="06277D5B" w14:textId="77777777" w:rsidR="00563325" w:rsidRPr="00012745" w:rsidRDefault="00563325" w:rsidP="00052566">
      <w:pPr>
        <w:jc w:val="both"/>
        <w:rPr>
          <w:rFonts w:ascii="Arial" w:hAnsi="Arial"/>
          <w:lang w:val="fr-FR"/>
        </w:rPr>
      </w:pPr>
      <w:r w:rsidRPr="000E55DA">
        <w:rPr>
          <w:rFonts w:ascii="Arial" w:hAnsi="Arial"/>
          <w:b/>
          <w:lang w:val="fr-FR"/>
        </w:rPr>
        <w:t>Langue:</w:t>
      </w:r>
      <w:r w:rsidRPr="00012745">
        <w:rPr>
          <w:rFonts w:ascii="Arial" w:hAnsi="Arial"/>
          <w:lang w:val="fr-FR"/>
        </w:rPr>
        <w:t xml:space="preserve"> française</w:t>
      </w:r>
    </w:p>
    <w:p w14:paraId="3400BBA4" w14:textId="23EEBD77" w:rsidR="00563325" w:rsidRDefault="00563325" w:rsidP="00052566">
      <w:pPr>
        <w:jc w:val="both"/>
        <w:rPr>
          <w:rFonts w:ascii="Arial" w:hAnsi="Arial"/>
          <w:lang w:val="fr-FR"/>
        </w:rPr>
      </w:pPr>
      <w:r w:rsidRPr="000E55DA">
        <w:rPr>
          <w:rFonts w:ascii="Arial" w:hAnsi="Arial"/>
          <w:b/>
          <w:lang w:val="fr-FR"/>
        </w:rPr>
        <w:t>Formatrice:</w:t>
      </w:r>
      <w:r w:rsidRPr="00012745">
        <w:rPr>
          <w:rFonts w:ascii="Arial" w:hAnsi="Arial"/>
          <w:lang w:val="fr-FR"/>
        </w:rPr>
        <w:t xml:space="preserve"> </w:t>
      </w:r>
      <w:r w:rsidR="00C046D7">
        <w:rPr>
          <w:rFonts w:ascii="Arial" w:hAnsi="Arial"/>
          <w:lang w:val="fr-FR"/>
        </w:rPr>
        <w:t xml:space="preserve">Dr </w:t>
      </w:r>
      <w:r w:rsidRPr="00012745">
        <w:rPr>
          <w:rFonts w:ascii="Arial" w:hAnsi="Arial"/>
          <w:lang w:val="fr-FR"/>
        </w:rPr>
        <w:t>Katy Fox</w:t>
      </w:r>
      <w:r w:rsidR="00492CFC">
        <w:rPr>
          <w:rFonts w:ascii="Arial" w:hAnsi="Arial"/>
          <w:lang w:val="fr-FR"/>
        </w:rPr>
        <w:t xml:space="preserve"> (voir </w:t>
      </w:r>
      <w:hyperlink r:id="rId7" w:history="1">
        <w:r w:rsidR="00663EAC" w:rsidRPr="00ED7569">
          <w:rPr>
            <w:rStyle w:val="Hyperlink"/>
            <w:rFonts w:ascii="Arial" w:hAnsi="Arial"/>
            <w:lang w:val="fr-FR"/>
          </w:rPr>
          <w:t>www.mycelium.lu</w:t>
        </w:r>
      </w:hyperlink>
      <w:r w:rsidR="00663EAC">
        <w:rPr>
          <w:rFonts w:ascii="Arial" w:hAnsi="Arial"/>
          <w:lang w:val="fr-FR"/>
        </w:rPr>
        <w:t>)</w:t>
      </w:r>
    </w:p>
    <w:p w14:paraId="23CCC86C" w14:textId="0231A982" w:rsidR="0084496E" w:rsidRPr="00012745" w:rsidRDefault="0084496E" w:rsidP="00052566">
      <w:pPr>
        <w:jc w:val="both"/>
        <w:rPr>
          <w:rFonts w:ascii="Arial" w:hAnsi="Arial"/>
          <w:lang w:val="fr-FR"/>
        </w:rPr>
      </w:pPr>
      <w:r w:rsidRPr="000E55DA">
        <w:rPr>
          <w:rFonts w:ascii="Arial" w:hAnsi="Arial"/>
          <w:b/>
          <w:lang w:val="fr-FR"/>
        </w:rPr>
        <w:t>Prix:</w:t>
      </w:r>
      <w:r w:rsidRPr="00012745">
        <w:rPr>
          <w:rFonts w:ascii="Arial" w:hAnsi="Arial"/>
          <w:lang w:val="fr-FR"/>
        </w:rPr>
        <w:t xml:space="preserve"> 300 € / participant (20 heures de formation, les inscriptions seront validées par le virement de la participation)</w:t>
      </w:r>
    </w:p>
    <w:p w14:paraId="1B2B5A2A" w14:textId="4640A4A3" w:rsidR="00B12C55" w:rsidRPr="00012745" w:rsidRDefault="00B12C55" w:rsidP="00052566">
      <w:pPr>
        <w:jc w:val="both"/>
        <w:rPr>
          <w:rFonts w:ascii="Arial" w:hAnsi="Arial"/>
          <w:lang w:val="fr-FR"/>
        </w:rPr>
      </w:pPr>
      <w:r w:rsidRPr="000E55DA">
        <w:rPr>
          <w:rFonts w:ascii="Arial" w:hAnsi="Arial"/>
          <w:b/>
          <w:lang w:val="fr-FR"/>
        </w:rPr>
        <w:t>Inscriptions et questions</w:t>
      </w:r>
      <w:r w:rsidR="0084496E">
        <w:rPr>
          <w:rFonts w:ascii="Arial" w:hAnsi="Arial"/>
          <w:b/>
          <w:lang w:val="fr-FR"/>
        </w:rPr>
        <w:t xml:space="preserve"> (avant le 30.06.2018)</w:t>
      </w:r>
      <w:r w:rsidRPr="000E55DA">
        <w:rPr>
          <w:rFonts w:ascii="Arial" w:hAnsi="Arial"/>
          <w:b/>
          <w:lang w:val="fr-FR"/>
        </w:rPr>
        <w:t xml:space="preserve"> : </w:t>
      </w:r>
      <w:hyperlink r:id="rId8" w:history="1">
        <w:r w:rsidRPr="00012745">
          <w:rPr>
            <w:rStyle w:val="Hyperlink"/>
            <w:rFonts w:ascii="Arial" w:hAnsi="Arial"/>
            <w:lang w:val="fr-FR"/>
          </w:rPr>
          <w:t>hello@mycelium.lu</w:t>
        </w:r>
      </w:hyperlink>
      <w:r w:rsidRPr="00012745">
        <w:rPr>
          <w:rFonts w:ascii="Arial" w:hAnsi="Arial"/>
          <w:lang w:val="fr-FR"/>
        </w:rPr>
        <w:t xml:space="preserve"> / +352 691 643 124</w:t>
      </w:r>
    </w:p>
    <w:p w14:paraId="692EAE72" w14:textId="77777777" w:rsidR="00D87706" w:rsidRDefault="00D87706">
      <w:pPr>
        <w:rPr>
          <w:rFonts w:ascii="Arial" w:hAnsi="Arial"/>
        </w:rPr>
      </w:pPr>
    </w:p>
    <w:p w14:paraId="2EC126FC" w14:textId="77777777" w:rsidR="00E90696" w:rsidRPr="00012745" w:rsidRDefault="00E90696">
      <w:pPr>
        <w:rPr>
          <w:rFonts w:ascii="Arial" w:hAnsi="Arial"/>
        </w:rPr>
      </w:pPr>
      <w:bookmarkStart w:id="0" w:name="_GoBack"/>
      <w:bookmarkEnd w:id="0"/>
    </w:p>
    <w:sectPr w:rsidR="00E90696" w:rsidRPr="00012745" w:rsidSect="00052566">
      <w:headerReference w:type="default" r:id="rId9"/>
      <w:pgSz w:w="11900" w:h="16840"/>
      <w:pgMar w:top="1440" w:right="843" w:bottom="1440"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EBE8" w14:textId="77777777" w:rsidR="00C1593B" w:rsidRDefault="00C1593B" w:rsidP="00C1593B">
      <w:r>
        <w:separator/>
      </w:r>
    </w:p>
  </w:endnote>
  <w:endnote w:type="continuationSeparator" w:id="0">
    <w:p w14:paraId="2A14C263" w14:textId="77777777" w:rsidR="00C1593B" w:rsidRDefault="00C1593B" w:rsidP="00C1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BF66E" w14:textId="77777777" w:rsidR="00C1593B" w:rsidRDefault="00C1593B" w:rsidP="00C1593B">
      <w:r>
        <w:separator/>
      </w:r>
    </w:p>
  </w:footnote>
  <w:footnote w:type="continuationSeparator" w:id="0">
    <w:p w14:paraId="3CBC7ACA" w14:textId="77777777" w:rsidR="00C1593B" w:rsidRDefault="00C1593B" w:rsidP="00C159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DBA27" w14:textId="3216366C" w:rsidR="00C1593B" w:rsidRPr="00C1593B" w:rsidRDefault="00C1593B" w:rsidP="00C1593B">
    <w:pPr>
      <w:pStyle w:val="Header"/>
      <w:jc w:val="right"/>
      <w:rPr>
        <w:rFonts w:ascii="Arial" w:hAnsi="Arial" w:cs="Arial"/>
        <w:i/>
        <w:sz w:val="20"/>
        <w:szCs w:val="20"/>
      </w:rPr>
    </w:pPr>
    <w:r>
      <w:rPr>
        <w:rFonts w:ascii="Arial" w:hAnsi="Arial" w:cs="Arial"/>
        <w:i/>
        <w:sz w:val="20"/>
        <w:szCs w:val="20"/>
      </w:rPr>
      <w:t xml:space="preserve">K </w:t>
    </w:r>
    <w:r w:rsidRPr="00C1593B">
      <w:rPr>
        <w:rFonts w:ascii="Arial" w:hAnsi="Arial" w:cs="Arial"/>
        <w:i/>
        <w:sz w:val="20"/>
        <w:szCs w:val="20"/>
      </w:rPr>
      <w:t xml:space="preserve">FOX – Formation </w:t>
    </w:r>
    <w:proofErr w:type="spellStart"/>
    <w:r w:rsidRPr="00C1593B">
      <w:rPr>
        <w:rFonts w:ascii="Arial" w:hAnsi="Arial" w:cs="Arial"/>
        <w:i/>
        <w:sz w:val="20"/>
        <w:szCs w:val="20"/>
      </w:rPr>
      <w:t>Gouvernance</w:t>
    </w:r>
    <w:proofErr w:type="spellEnd"/>
    <w:r w:rsidRPr="00C1593B">
      <w:rPr>
        <w:rFonts w:ascii="Arial" w:hAnsi="Arial" w:cs="Arial"/>
        <w:i/>
        <w:sz w:val="20"/>
        <w:szCs w:val="20"/>
      </w:rPr>
      <w:t xml:space="preserve"> </w:t>
    </w:r>
    <w:proofErr w:type="spellStart"/>
    <w:r w:rsidRPr="00C1593B">
      <w:rPr>
        <w:rFonts w:ascii="Arial" w:hAnsi="Arial" w:cs="Arial"/>
        <w:i/>
        <w:sz w:val="20"/>
        <w:szCs w:val="20"/>
      </w:rPr>
      <w:t>partagée</w:t>
    </w:r>
    <w:proofErr w:type="spellEnd"/>
    <w:r w:rsidRPr="00C1593B">
      <w:rPr>
        <w:rFonts w:ascii="Arial" w:hAnsi="Arial" w:cs="Arial"/>
        <w:i/>
        <w:sz w:val="20"/>
        <w:szCs w:val="20"/>
      </w:rPr>
      <w:br/>
    </w:r>
    <w:proofErr w:type="spellStart"/>
    <w:r w:rsidRPr="00C1593B">
      <w:rPr>
        <w:rFonts w:ascii="Arial" w:hAnsi="Arial" w:cs="Arial"/>
        <w:i/>
        <w:sz w:val="20"/>
        <w:szCs w:val="20"/>
      </w:rPr>
      <w:t>Cercle</w:t>
    </w:r>
    <w:proofErr w:type="spellEnd"/>
    <w:r w:rsidRPr="00C1593B">
      <w:rPr>
        <w:rFonts w:ascii="Arial" w:hAnsi="Arial" w:cs="Arial"/>
        <w:i/>
        <w:sz w:val="20"/>
        <w:szCs w:val="20"/>
      </w:rPr>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325"/>
    <w:rsid w:val="00012745"/>
    <w:rsid w:val="00047D3D"/>
    <w:rsid w:val="00052566"/>
    <w:rsid w:val="000E1B15"/>
    <w:rsid w:val="000E55DA"/>
    <w:rsid w:val="001124FB"/>
    <w:rsid w:val="00122E99"/>
    <w:rsid w:val="00232B2D"/>
    <w:rsid w:val="00276AB1"/>
    <w:rsid w:val="00295316"/>
    <w:rsid w:val="002B2506"/>
    <w:rsid w:val="002B6856"/>
    <w:rsid w:val="002D0003"/>
    <w:rsid w:val="002E0399"/>
    <w:rsid w:val="00346AFB"/>
    <w:rsid w:val="003F5C38"/>
    <w:rsid w:val="00403B2B"/>
    <w:rsid w:val="00476DAE"/>
    <w:rsid w:val="00492CFC"/>
    <w:rsid w:val="004C7D18"/>
    <w:rsid w:val="004F7071"/>
    <w:rsid w:val="0051178B"/>
    <w:rsid w:val="00563325"/>
    <w:rsid w:val="005D07BD"/>
    <w:rsid w:val="00621D5D"/>
    <w:rsid w:val="00663EAC"/>
    <w:rsid w:val="006D7C3D"/>
    <w:rsid w:val="0084496E"/>
    <w:rsid w:val="008E7B45"/>
    <w:rsid w:val="00917F70"/>
    <w:rsid w:val="00981827"/>
    <w:rsid w:val="009B06A5"/>
    <w:rsid w:val="009D3D04"/>
    <w:rsid w:val="00A17E90"/>
    <w:rsid w:val="00AA5D9A"/>
    <w:rsid w:val="00AB5D57"/>
    <w:rsid w:val="00B12C55"/>
    <w:rsid w:val="00B3469E"/>
    <w:rsid w:val="00B52E74"/>
    <w:rsid w:val="00BC7040"/>
    <w:rsid w:val="00BC70D7"/>
    <w:rsid w:val="00BF5AB5"/>
    <w:rsid w:val="00C01E64"/>
    <w:rsid w:val="00C046D7"/>
    <w:rsid w:val="00C1593B"/>
    <w:rsid w:val="00C27FB1"/>
    <w:rsid w:val="00C41E95"/>
    <w:rsid w:val="00C927D0"/>
    <w:rsid w:val="00CE2845"/>
    <w:rsid w:val="00D53C5C"/>
    <w:rsid w:val="00D62191"/>
    <w:rsid w:val="00D87706"/>
    <w:rsid w:val="00DD07C5"/>
    <w:rsid w:val="00DE3DB3"/>
    <w:rsid w:val="00E5718C"/>
    <w:rsid w:val="00E90696"/>
    <w:rsid w:val="00EB2D1F"/>
    <w:rsid w:val="00F10902"/>
    <w:rsid w:val="00FD0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87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55"/>
    <w:rPr>
      <w:color w:val="0000FF" w:themeColor="hyperlink"/>
      <w:u w:val="single"/>
    </w:rPr>
  </w:style>
  <w:style w:type="paragraph" w:styleId="Header">
    <w:name w:val="header"/>
    <w:basedOn w:val="Normal"/>
    <w:link w:val="HeaderChar"/>
    <w:uiPriority w:val="99"/>
    <w:unhideWhenUsed/>
    <w:rsid w:val="00C1593B"/>
    <w:pPr>
      <w:tabs>
        <w:tab w:val="center" w:pos="4320"/>
        <w:tab w:val="right" w:pos="8640"/>
      </w:tabs>
    </w:pPr>
  </w:style>
  <w:style w:type="character" w:customStyle="1" w:styleId="HeaderChar">
    <w:name w:val="Header Char"/>
    <w:basedOn w:val="DefaultParagraphFont"/>
    <w:link w:val="Header"/>
    <w:uiPriority w:val="99"/>
    <w:rsid w:val="00C1593B"/>
  </w:style>
  <w:style w:type="paragraph" w:styleId="Footer">
    <w:name w:val="footer"/>
    <w:basedOn w:val="Normal"/>
    <w:link w:val="FooterChar"/>
    <w:uiPriority w:val="99"/>
    <w:unhideWhenUsed/>
    <w:rsid w:val="00C1593B"/>
    <w:pPr>
      <w:tabs>
        <w:tab w:val="center" w:pos="4320"/>
        <w:tab w:val="right" w:pos="8640"/>
      </w:tabs>
    </w:pPr>
  </w:style>
  <w:style w:type="character" w:customStyle="1" w:styleId="FooterChar">
    <w:name w:val="Footer Char"/>
    <w:basedOn w:val="DefaultParagraphFont"/>
    <w:link w:val="Footer"/>
    <w:uiPriority w:val="99"/>
    <w:rsid w:val="00C159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C55"/>
    <w:rPr>
      <w:color w:val="0000FF" w:themeColor="hyperlink"/>
      <w:u w:val="single"/>
    </w:rPr>
  </w:style>
  <w:style w:type="paragraph" w:styleId="Header">
    <w:name w:val="header"/>
    <w:basedOn w:val="Normal"/>
    <w:link w:val="HeaderChar"/>
    <w:uiPriority w:val="99"/>
    <w:unhideWhenUsed/>
    <w:rsid w:val="00C1593B"/>
    <w:pPr>
      <w:tabs>
        <w:tab w:val="center" w:pos="4320"/>
        <w:tab w:val="right" w:pos="8640"/>
      </w:tabs>
    </w:pPr>
  </w:style>
  <w:style w:type="character" w:customStyle="1" w:styleId="HeaderChar">
    <w:name w:val="Header Char"/>
    <w:basedOn w:val="DefaultParagraphFont"/>
    <w:link w:val="Header"/>
    <w:uiPriority w:val="99"/>
    <w:rsid w:val="00C1593B"/>
  </w:style>
  <w:style w:type="paragraph" w:styleId="Footer">
    <w:name w:val="footer"/>
    <w:basedOn w:val="Normal"/>
    <w:link w:val="FooterChar"/>
    <w:uiPriority w:val="99"/>
    <w:unhideWhenUsed/>
    <w:rsid w:val="00C1593B"/>
    <w:pPr>
      <w:tabs>
        <w:tab w:val="center" w:pos="4320"/>
        <w:tab w:val="right" w:pos="8640"/>
      </w:tabs>
    </w:pPr>
  </w:style>
  <w:style w:type="character" w:customStyle="1" w:styleId="FooterChar">
    <w:name w:val="Footer Char"/>
    <w:basedOn w:val="DefaultParagraphFont"/>
    <w:link w:val="Footer"/>
    <w:uiPriority w:val="99"/>
    <w:rsid w:val="00C15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54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ycelium.lu" TargetMode="External"/><Relationship Id="rId8" Type="http://schemas.openxmlformats.org/officeDocument/2006/relationships/hyperlink" Target="mailto:hello@mycelium.l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358</Words>
  <Characters>2044</Characters>
  <Application>Microsoft Macintosh Word</Application>
  <DocSecurity>0</DocSecurity>
  <Lines>17</Lines>
  <Paragraphs>4</Paragraphs>
  <ScaleCrop>false</ScaleCrop>
  <Company>CELL - Centre for Ecological Learning Luxembourg</Company>
  <LinksUpToDate>false</LinksUpToDate>
  <CharactersWithSpaces>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Katy Fox</dc:creator>
  <cp:keywords/>
  <dc:description/>
  <cp:lastModifiedBy>Dr Katy Fox</cp:lastModifiedBy>
  <cp:revision>63</cp:revision>
  <dcterms:created xsi:type="dcterms:W3CDTF">2018-05-14T11:44:00Z</dcterms:created>
  <dcterms:modified xsi:type="dcterms:W3CDTF">2018-05-14T12:45:00Z</dcterms:modified>
</cp:coreProperties>
</file>