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CB7C" w14:textId="7FBBBAAA" w:rsidR="004B6A74" w:rsidRDefault="004B6A74" w:rsidP="004B6A74">
      <w:pPr>
        <w:ind w:left="-1417"/>
      </w:pPr>
      <w:r>
        <w:rPr>
          <w:noProof/>
        </w:rPr>
        <w:drawing>
          <wp:inline distT="0" distB="0" distL="0" distR="0" wp14:anchorId="6784B4D8" wp14:editId="3AFD0280">
            <wp:extent cx="7300595" cy="2430453"/>
            <wp:effectExtent l="0" t="0" r="0" b="0"/>
            <wp:docPr id="10" name="Image 10" descr="ordi_com:Users:ordi_invite:Documents:Camille_2017-2018:Guide RGPD:Checklist securité informatique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di_com:Users:ordi_invite:Documents:Camille_2017-2018:Guide RGPD:Checklist securité informatique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595" cy="243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843"/>
        <w:gridCol w:w="1982"/>
        <w:gridCol w:w="2112"/>
      </w:tblGrid>
      <w:tr w:rsidR="00954F57" w14:paraId="2F6AA15E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FD799F6" w14:textId="77777777" w:rsidR="00954F57" w:rsidRDefault="00954F57" w:rsidP="00954F57">
            <w:pPr>
              <w:rPr>
                <w:b/>
                <w:u w:val="single"/>
                <w:lang w:val="fr-LU"/>
              </w:rPr>
            </w:pP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3D3A64DC" w14:textId="77777777" w:rsidR="00954F57" w:rsidRPr="00954F57" w:rsidRDefault="00954F57" w:rsidP="002524C4">
            <w:pPr>
              <w:jc w:val="center"/>
              <w:rPr>
                <w:rFonts w:ascii="Avenir Book" w:hAnsi="Avenir Book"/>
                <w:b/>
                <w:u w:val="single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Mesures mises en place</w:t>
            </w: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043C1462" w14:textId="40C8A42C" w:rsidR="00954F57" w:rsidRPr="00954F57" w:rsidRDefault="00954F57" w:rsidP="002524C4">
            <w:pPr>
              <w:jc w:val="center"/>
              <w:rPr>
                <w:rFonts w:ascii="Avenir Book" w:hAnsi="Avenir Book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Périodicité /</w:t>
            </w:r>
          </w:p>
          <w:p w14:paraId="36365B55" w14:textId="77777777" w:rsidR="00954F57" w:rsidRDefault="00954F57" w:rsidP="002524C4">
            <w:pPr>
              <w:jc w:val="center"/>
              <w:rPr>
                <w:rFonts w:ascii="Avenir Book" w:hAnsi="Avenir Book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Reste à faire</w:t>
            </w:r>
          </w:p>
          <w:p w14:paraId="0FE69985" w14:textId="77777777" w:rsidR="002524C4" w:rsidRDefault="002524C4" w:rsidP="00954F57">
            <w:pPr>
              <w:rPr>
                <w:b/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1C9C3359" w14:textId="77777777" w:rsidR="00954F57" w:rsidRPr="00954F57" w:rsidRDefault="00954F57" w:rsidP="002524C4">
            <w:pPr>
              <w:jc w:val="center"/>
              <w:rPr>
                <w:rFonts w:ascii="Avenir Book" w:hAnsi="Avenir Book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Commentaires</w:t>
            </w:r>
          </w:p>
        </w:tc>
      </w:tr>
      <w:tr w:rsidR="004B6A74" w:rsidRPr="005F5D44" w14:paraId="6A01D852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3D4FE79E" w14:textId="74D6D9CC" w:rsidR="004B6A74" w:rsidRPr="004B6A74" w:rsidRDefault="004B6A74" w:rsidP="00954F57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1</w:t>
            </w:r>
            <w:r w:rsidR="001C115F">
              <w:rPr>
                <w:rFonts w:ascii="Avenir Book" w:hAnsi="Avenir Book"/>
                <w:sz w:val="22"/>
                <w:szCs w:val="22"/>
                <w:lang w:val="fr-LU"/>
              </w:rPr>
              <w:t>. S</w:t>
            </w: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ensibilisation des membres de votre organisation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3D7575C2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5E3379C1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7D2B8A0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  <w:tr w:rsidR="004B6A74" w:rsidRPr="005F5D44" w14:paraId="55AAFA4C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B663764" w14:textId="716E6A4F" w:rsidR="004B6A74" w:rsidRPr="004B6A74" w:rsidRDefault="004B6A74" w:rsidP="00954F57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2</w:t>
            </w:r>
            <w:r w:rsidR="001C115F">
              <w:rPr>
                <w:rFonts w:ascii="Avenir Book" w:hAnsi="Avenir Book"/>
                <w:sz w:val="22"/>
                <w:szCs w:val="22"/>
                <w:lang w:val="fr-LU"/>
              </w:rPr>
              <w:t>.</w:t>
            </w: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 xml:space="preserve"> Authentification des utilisateurs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1B67EB65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7CBE431A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2A212C3D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  <w:tr w:rsidR="004B6A74" w:rsidRPr="005F5D44" w14:paraId="42F872DD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12BE7E71" w14:textId="33F1402D" w:rsidR="004B6A74" w:rsidRPr="004B6A74" w:rsidRDefault="004B6A74" w:rsidP="00954F57">
            <w:pPr>
              <w:rPr>
                <w:rFonts w:ascii="Avenir Book" w:hAnsi="Avenir Book"/>
                <w:color w:val="548098"/>
                <w:sz w:val="22"/>
                <w:szCs w:val="22"/>
                <w:lang w:val="fr-LU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3</w:t>
            </w:r>
            <w:r w:rsidR="001C115F">
              <w:rPr>
                <w:rFonts w:ascii="Avenir Book" w:hAnsi="Avenir Book"/>
                <w:sz w:val="22"/>
                <w:szCs w:val="22"/>
                <w:lang w:val="fr-LU"/>
              </w:rPr>
              <w:t>.</w:t>
            </w: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 xml:space="preserve"> Gestion des droits d’accès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31055E6A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3603C62D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49D672A1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  <w:tr w:rsidR="004B6A74" w:rsidRPr="005F5D44" w14:paraId="29953A9F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505B6319" w14:textId="4937D258" w:rsidR="004B6A74" w:rsidRPr="004B6A74" w:rsidRDefault="004B6A74" w:rsidP="00BA7AEB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4</w:t>
            </w:r>
            <w:r w:rsidR="001C115F">
              <w:rPr>
                <w:rFonts w:ascii="Avenir Book" w:hAnsi="Avenir Book"/>
                <w:sz w:val="22"/>
                <w:szCs w:val="22"/>
                <w:lang w:val="fr-LU"/>
              </w:rPr>
              <w:t>.</w:t>
            </w: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 xml:space="preserve"> Tracer les accès et gérer les incidents</w:t>
            </w:r>
            <w:r>
              <w:rPr>
                <w:rFonts w:ascii="Avenir Book" w:hAnsi="Avenir Book"/>
                <w:sz w:val="22"/>
                <w:szCs w:val="22"/>
                <w:lang w:val="fr-LU"/>
              </w:rPr>
              <w:t xml:space="preserve"> liés à des accès non autorisés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5CF5959D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54799894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57DF38DC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  <w:tr w:rsidR="004B6A74" w:rsidRPr="005F5D44" w14:paraId="1F24D8EF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F275F60" w14:textId="7D8D4531" w:rsidR="004B6A74" w:rsidRPr="004B6A74" w:rsidRDefault="004B6A74" w:rsidP="00954F57">
            <w:pPr>
              <w:rPr>
                <w:rFonts w:ascii="Avenir Book" w:hAnsi="Avenir Book"/>
                <w:color w:val="548098"/>
                <w:sz w:val="22"/>
                <w:szCs w:val="22"/>
                <w:lang w:val="fr-LU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5</w:t>
            </w:r>
            <w:r w:rsidR="001C115F">
              <w:rPr>
                <w:rFonts w:ascii="Avenir Book" w:hAnsi="Avenir Book"/>
                <w:sz w:val="22"/>
                <w:szCs w:val="22"/>
                <w:lang w:val="fr-LU"/>
              </w:rPr>
              <w:t>.</w:t>
            </w:r>
            <w:bookmarkStart w:id="0" w:name="_GoBack"/>
            <w:bookmarkEnd w:id="0"/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 xml:space="preserve"> Sécurisation des postes de travail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2482E208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4C2625FF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E8C8059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  <w:tr w:rsidR="004B6A74" w:rsidRPr="005F5D44" w14:paraId="74590BC5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022B3FD1" w14:textId="1C9C8421" w:rsidR="004B6A74" w:rsidRPr="004B6A74" w:rsidRDefault="004B6A74" w:rsidP="00954F57">
            <w:pPr>
              <w:rPr>
                <w:rFonts w:ascii="Avenir Book" w:hAnsi="Avenir Book"/>
                <w:color w:val="548098"/>
                <w:sz w:val="22"/>
                <w:szCs w:val="22"/>
                <w:lang w:val="fr-LU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6</w:t>
            </w:r>
            <w:r w:rsidR="001C115F">
              <w:rPr>
                <w:rFonts w:ascii="Avenir Book" w:hAnsi="Avenir Book"/>
                <w:sz w:val="22"/>
                <w:szCs w:val="22"/>
                <w:lang w:val="fr-LU"/>
              </w:rPr>
              <w:t>.</w:t>
            </w: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 xml:space="preserve"> Sécurisation de l’informatique mobile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503BE4A8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24BFCF8F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D8A7936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  <w:tr w:rsidR="004B6A74" w:rsidRPr="005F5D44" w14:paraId="6C362FEE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9039CE1" w14:textId="3B85B364" w:rsidR="004B6A74" w:rsidRPr="004B6A74" w:rsidRDefault="004B6A74" w:rsidP="00954F57">
            <w:pPr>
              <w:rPr>
                <w:rFonts w:ascii="Avenir Book" w:hAnsi="Avenir Book"/>
                <w:sz w:val="22"/>
                <w:szCs w:val="22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7</w:t>
            </w:r>
            <w:r w:rsidR="001C115F">
              <w:rPr>
                <w:rFonts w:ascii="Avenir Book" w:hAnsi="Avenir Book"/>
                <w:sz w:val="22"/>
                <w:szCs w:val="22"/>
                <w:lang w:val="fr-LU"/>
              </w:rPr>
              <w:t>.</w:t>
            </w: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 xml:space="preserve"> Protection du réseau informatique interne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4AA64991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686113BE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F3F5895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  <w:tr w:rsidR="004B6A74" w:rsidRPr="005F5D44" w14:paraId="6617C739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24A2B840" w14:textId="133FCF29" w:rsidR="004B6A74" w:rsidRPr="004B6A74" w:rsidRDefault="004B6A74" w:rsidP="00954F57">
            <w:pPr>
              <w:rPr>
                <w:rFonts w:ascii="Avenir Book" w:hAnsi="Avenir Book"/>
                <w:sz w:val="22"/>
                <w:szCs w:val="22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8</w:t>
            </w:r>
            <w:r w:rsidR="001C115F">
              <w:rPr>
                <w:rFonts w:ascii="Avenir Book" w:hAnsi="Avenir Book"/>
                <w:sz w:val="22"/>
                <w:szCs w:val="22"/>
                <w:lang w:val="fr-LU"/>
              </w:rPr>
              <w:t>.</w:t>
            </w: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 xml:space="preserve"> Sécurisation des serveurs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11833995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7244C3CC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53184B90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  <w:tr w:rsidR="004B6A74" w:rsidRPr="005F5D44" w14:paraId="5233FE29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46F4D98D" w14:textId="11FB047B" w:rsidR="004B6A74" w:rsidRPr="004B6A74" w:rsidRDefault="004B6A74" w:rsidP="00954F57">
            <w:pPr>
              <w:rPr>
                <w:rFonts w:ascii="Avenir Book" w:hAnsi="Avenir Book"/>
                <w:sz w:val="22"/>
                <w:szCs w:val="22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9</w:t>
            </w:r>
            <w:r w:rsidR="001C115F">
              <w:rPr>
                <w:rFonts w:ascii="Avenir Book" w:hAnsi="Avenir Book"/>
                <w:sz w:val="22"/>
                <w:szCs w:val="22"/>
                <w:lang w:val="fr-LU"/>
              </w:rPr>
              <w:t>.</w:t>
            </w: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 xml:space="preserve"> Sécurisation des sites web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3A4AD6CE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641F7BD8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26DEF399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  <w:tr w:rsidR="004B6A74" w:rsidRPr="005F5D44" w14:paraId="506D2C3F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0CDDE84B" w14:textId="3AE2C5C3" w:rsidR="004B6A74" w:rsidRPr="004B6A74" w:rsidRDefault="004B6A74" w:rsidP="00954F57">
            <w:pPr>
              <w:rPr>
                <w:rFonts w:ascii="Avenir Book" w:hAnsi="Avenir Book"/>
                <w:sz w:val="22"/>
                <w:szCs w:val="22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10. Sauvegarde et continuation de l’activité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38254F47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0A5F1BF5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DC02C37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  <w:tr w:rsidR="004B6A74" w:rsidRPr="005F5D44" w14:paraId="5CBD7D84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07B916F" w14:textId="5837B74C" w:rsidR="004B6A74" w:rsidRPr="004B6A74" w:rsidRDefault="004B6A74" w:rsidP="00954F57">
            <w:pPr>
              <w:rPr>
                <w:rFonts w:ascii="Avenir Book" w:hAnsi="Avenir Book"/>
                <w:sz w:val="22"/>
                <w:szCs w:val="22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11. Archivage de manière sécurisée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4F874CC1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149864A7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355A1AA8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  <w:tr w:rsidR="004B6A74" w:rsidRPr="005F5D44" w14:paraId="208EE711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1B253D8C" w14:textId="6C7FD5AB" w:rsidR="004B6A74" w:rsidRPr="004B6A74" w:rsidRDefault="004B6A74" w:rsidP="00954F57">
            <w:pPr>
              <w:rPr>
                <w:rFonts w:ascii="Avenir Book" w:hAnsi="Avenir Book"/>
                <w:sz w:val="22"/>
                <w:szCs w:val="22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12. Encadrer la maintenance et la destruction des données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7EB6DFCC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48B4A14D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549CDB1E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  <w:tr w:rsidR="004B6A74" w:rsidRPr="005F5D44" w14:paraId="02A283B0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7B4F0D1" w14:textId="2D5B9787" w:rsidR="004B6A74" w:rsidRPr="004B6A74" w:rsidRDefault="004B6A74" w:rsidP="00954F57">
            <w:pPr>
              <w:rPr>
                <w:rFonts w:ascii="Avenir Book" w:hAnsi="Avenir Book"/>
                <w:sz w:val="22"/>
                <w:szCs w:val="22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13. Gérer la sous traitance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23877851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1F1F6E9B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13E2E61C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  <w:tr w:rsidR="004B6A74" w:rsidRPr="005F5D44" w14:paraId="2A5CB9E3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1F6FD819" w14:textId="40BB235D" w:rsidR="004B6A74" w:rsidRPr="004B6A74" w:rsidRDefault="004B6A74" w:rsidP="00954F57">
            <w:pPr>
              <w:rPr>
                <w:rFonts w:ascii="Avenir Book" w:hAnsi="Avenir Book"/>
                <w:sz w:val="22"/>
                <w:szCs w:val="22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14. Sécuriser les échange avec d’autres organisations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20C202C3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4DF0B7D9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26C9E4D6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  <w:tr w:rsidR="004B6A74" w:rsidRPr="005F5D44" w14:paraId="620EA44C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3FD4E10F" w14:textId="664882DF" w:rsidR="004B6A74" w:rsidRPr="004B6A74" w:rsidRDefault="004B6A74" w:rsidP="00954F57">
            <w:pPr>
              <w:rPr>
                <w:rFonts w:ascii="Avenir Book" w:hAnsi="Avenir Book"/>
                <w:sz w:val="22"/>
                <w:szCs w:val="22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15. Protéger les locaux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64CAC20E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51838979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3E3DC07F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  <w:tr w:rsidR="004B6A74" w:rsidRPr="005F5D44" w14:paraId="324B9E7C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3A299B8D" w14:textId="781EEE64" w:rsidR="004B6A74" w:rsidRPr="004B6A74" w:rsidRDefault="004B6A74" w:rsidP="00954F57">
            <w:pPr>
              <w:rPr>
                <w:rFonts w:ascii="Avenir Book" w:hAnsi="Avenir Book"/>
                <w:sz w:val="22"/>
                <w:szCs w:val="22"/>
              </w:rPr>
            </w:pPr>
            <w:r w:rsidRPr="004B6A74">
              <w:rPr>
                <w:rFonts w:ascii="Avenir Book" w:hAnsi="Avenir Book"/>
                <w:sz w:val="22"/>
                <w:szCs w:val="22"/>
                <w:lang w:val="fr-LU"/>
              </w:rPr>
              <w:t>16. Encadrer les développements informatiques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69413E72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07058D89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B136661" w14:textId="77777777" w:rsidR="004B6A74" w:rsidRPr="005F5D44" w:rsidRDefault="004B6A74" w:rsidP="00954F57">
            <w:pPr>
              <w:rPr>
                <w:u w:val="single"/>
                <w:lang w:val="fr-LU"/>
              </w:rPr>
            </w:pPr>
          </w:p>
        </w:tc>
      </w:tr>
    </w:tbl>
    <w:p w14:paraId="77EE80DD" w14:textId="68A9AB9F" w:rsidR="00C679FD" w:rsidRDefault="00C679FD" w:rsidP="00954F57">
      <w:pPr>
        <w:ind w:left="-1417"/>
      </w:pPr>
    </w:p>
    <w:p w14:paraId="3CEF7446" w14:textId="5A594730" w:rsidR="004E2B5A" w:rsidRDefault="001C115F" w:rsidP="00954F57">
      <w:pPr>
        <w:ind w:left="-1417"/>
      </w:pPr>
      <w:r>
        <w:tab/>
      </w:r>
      <w:r>
        <w:tab/>
      </w:r>
    </w:p>
    <w:p w14:paraId="3E8DA791" w14:textId="5933359C" w:rsidR="001C115F" w:rsidRPr="00643AE8" w:rsidRDefault="001C115F" w:rsidP="001C115F">
      <w:pPr>
        <w:ind w:left="-709" w:firstLine="709"/>
        <w:rPr>
          <w:rFonts w:ascii="Avenir Book" w:hAnsi="Avenir Book"/>
          <w:color w:val="548098"/>
          <w:sz w:val="22"/>
          <w:szCs w:val="22"/>
        </w:rPr>
      </w:pPr>
      <w:hyperlink r:id="rId9" w:tooltip="Voir le guide d'où est extrait cette checklist" w:history="1">
        <w:r w:rsidRPr="00643AE8">
          <w:rPr>
            <w:rStyle w:val="Lienhypertexte"/>
            <w:rFonts w:ascii="Avenir Book" w:hAnsi="Avenir Book"/>
            <w:color w:val="548098"/>
            <w:sz w:val="22"/>
            <w:szCs w:val="22"/>
            <w:u w:val="none"/>
          </w:rPr>
          <w:t>Voir le guide complet « Règlement RGPD – des clés pour la mise en conformité »</w:t>
        </w:r>
      </w:hyperlink>
    </w:p>
    <w:p w14:paraId="7D87B5E0" w14:textId="2E0CDD2C" w:rsidR="001C115F" w:rsidRDefault="001C115F" w:rsidP="00954F57">
      <w:pPr>
        <w:ind w:left="-1417"/>
      </w:pPr>
    </w:p>
    <w:p w14:paraId="157DFF1D" w14:textId="6BC18404" w:rsidR="004E2B5A" w:rsidRDefault="004E2B5A" w:rsidP="00FE3E24">
      <w:pPr>
        <w:ind w:left="-1417"/>
      </w:pPr>
      <w:r>
        <w:tab/>
      </w:r>
      <w:r>
        <w:tab/>
      </w:r>
    </w:p>
    <w:p w14:paraId="2D69074F" w14:textId="77777777" w:rsidR="00FE3E24" w:rsidRDefault="00FE3E24" w:rsidP="004B6A74"/>
    <w:sectPr w:rsidR="00FE3E24" w:rsidSect="004B6A74">
      <w:footerReference w:type="even" r:id="rId10"/>
      <w:footerReference w:type="default" r:id="rId11"/>
      <w:pgSz w:w="11900" w:h="16840"/>
      <w:pgMar w:top="142" w:right="985" w:bottom="0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21CE" w14:textId="77777777" w:rsidR="004B6A74" w:rsidRDefault="004B6A74" w:rsidP="00FE3E24">
      <w:r>
        <w:separator/>
      </w:r>
    </w:p>
  </w:endnote>
  <w:endnote w:type="continuationSeparator" w:id="0">
    <w:p w14:paraId="328EAFA6" w14:textId="77777777" w:rsidR="004B6A74" w:rsidRDefault="004B6A74" w:rsidP="00FE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B5C4" w14:textId="141C0478" w:rsidR="004B6A74" w:rsidRDefault="004B6A74">
    <w:pPr>
      <w:pStyle w:val="Pieddepage"/>
    </w:pPr>
    <w:sdt>
      <w:sdtPr>
        <w:id w:val="969400743"/>
        <w:placeholder>
          <w:docPart w:val="6902680773BBAE43B79D70C3E8D73E86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969400748"/>
        <w:placeholder>
          <w:docPart w:val="B74B2CA6C77C5A4E8EE318E13542E48D"/>
        </w:placeholder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969400753"/>
        <w:placeholder>
          <w:docPart w:val="E7E92E92A1BE0340A430154414A92AD5"/>
        </w:placeholder>
        <w:temporary/>
        <w:showingPlcHdr/>
      </w:sdtPr>
      <w:sdtContent>
        <w:r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550D" w14:textId="73B39403" w:rsidR="004B6A74" w:rsidRDefault="004B6A74" w:rsidP="00FE3E24">
    <w:pPr>
      <w:pStyle w:val="Pieddepage"/>
      <w:ind w:left="-567" w:hanging="426"/>
    </w:pPr>
    <w:r>
      <w:rPr>
        <w:rFonts w:ascii="Avenir-Medium" w:hAnsi="Avenir-Medium" w:cs="Avenir-Medium"/>
        <w:noProof/>
        <w:color w:val="5788AB"/>
        <w:sz w:val="16"/>
        <w:szCs w:val="16"/>
      </w:rPr>
      <w:drawing>
        <wp:inline distT="0" distB="0" distL="0" distR="0" wp14:anchorId="0D50169B" wp14:editId="343F47F0">
          <wp:extent cx="572937" cy="243194"/>
          <wp:effectExtent l="0" t="0" r="0" b="11430"/>
          <wp:docPr id="7" name="Image 7" descr="ordi_com:Users:ordi_invite:Documents:Camille_2017-2018:Guide RGPD:Logo_CercleON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rdi_com:Users:ordi_invite:Documents:Camille_2017-2018:Guide RGPD:Logo_CercleONG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37" cy="243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-Medium" w:hAnsi="Avenir-Medium" w:cs="Avenir-Medium"/>
        <w:color w:val="5788AB"/>
        <w:sz w:val="16"/>
        <w:szCs w:val="16"/>
      </w:rPr>
      <w:t xml:space="preserve">       R</w:t>
    </w:r>
    <w:r>
      <w:rPr>
        <w:rFonts w:ascii="Avenir-Medium" w:hAnsi="Avenir-Medium" w:cs="Avenir-Medium"/>
        <w:caps/>
        <w:color w:val="5788AB"/>
        <w:sz w:val="16"/>
        <w:szCs w:val="16"/>
      </w:rPr>
      <w:t>è</w:t>
    </w:r>
    <w:r>
      <w:rPr>
        <w:rFonts w:ascii="Avenir-Medium" w:hAnsi="Avenir-Medium" w:cs="Avenir-Medium"/>
        <w:color w:val="5788AB"/>
        <w:sz w:val="16"/>
        <w:szCs w:val="16"/>
      </w:rPr>
      <w:t xml:space="preserve">GLEMENT RGPD - </w:t>
    </w:r>
    <w:r>
      <w:rPr>
        <w:rFonts w:ascii="Avenir-Medium" w:hAnsi="Avenir-Medium" w:cs="Avenir-Medium"/>
        <w:caps/>
        <w:color w:val="5788AB"/>
        <w:sz w:val="16"/>
        <w:szCs w:val="16"/>
      </w:rPr>
      <w:t xml:space="preserve">Checklist </w:t>
    </w:r>
    <w:r>
      <w:rPr>
        <w:rFonts w:ascii="Avenir-Medium" w:hAnsi="Avenir-Medium" w:cs="Avenir-Medium"/>
        <w:color w:val="5788AB"/>
        <w:sz w:val="16"/>
        <w:szCs w:val="16"/>
      </w:rPr>
      <w:t xml:space="preserve">« Communication externe »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9151B" w14:textId="77777777" w:rsidR="004B6A74" w:rsidRDefault="004B6A74" w:rsidP="00FE3E24">
      <w:r>
        <w:separator/>
      </w:r>
    </w:p>
  </w:footnote>
  <w:footnote w:type="continuationSeparator" w:id="0">
    <w:p w14:paraId="623199E4" w14:textId="77777777" w:rsidR="004B6A74" w:rsidRDefault="004B6A74" w:rsidP="00FE3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57"/>
    <w:rsid w:val="00007B6A"/>
    <w:rsid w:val="001C115F"/>
    <w:rsid w:val="00213C73"/>
    <w:rsid w:val="002524C4"/>
    <w:rsid w:val="00306089"/>
    <w:rsid w:val="00365C3A"/>
    <w:rsid w:val="004B6A74"/>
    <w:rsid w:val="004E2B5A"/>
    <w:rsid w:val="00661198"/>
    <w:rsid w:val="00856E02"/>
    <w:rsid w:val="008D29C1"/>
    <w:rsid w:val="00954F57"/>
    <w:rsid w:val="00BA7AEB"/>
    <w:rsid w:val="00BE1A05"/>
    <w:rsid w:val="00C536B8"/>
    <w:rsid w:val="00C679FD"/>
    <w:rsid w:val="00EF25F4"/>
    <w:rsid w:val="00F4747C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755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F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F5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54F57"/>
    <w:rPr>
      <w:color w:val="0000FF" w:themeColor="hyperlink"/>
      <w:u w:val="single"/>
    </w:rPr>
  </w:style>
  <w:style w:type="table" w:styleId="Grille">
    <w:name w:val="Table Grid"/>
    <w:basedOn w:val="TableauNormal"/>
    <w:uiPriority w:val="39"/>
    <w:rsid w:val="00954F5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954F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F57"/>
    <w:rPr>
      <w:rFonts w:eastAsiaTheme="minorHAns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F57"/>
    <w:rPr>
      <w:rFonts w:eastAsiaTheme="minorHAnsi"/>
      <w:lang w:eastAsia="en-US"/>
    </w:rPr>
  </w:style>
  <w:style w:type="paragraph" w:customStyle="1" w:styleId="Paragraphestandard">
    <w:name w:val="[Paragraphe standard]"/>
    <w:basedOn w:val="Normal"/>
    <w:uiPriority w:val="99"/>
    <w:rsid w:val="00856E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BA7AE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3E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E24"/>
  </w:style>
  <w:style w:type="paragraph" w:styleId="Pieddepage">
    <w:name w:val="footer"/>
    <w:basedOn w:val="Normal"/>
    <w:link w:val="PieddepageCar"/>
    <w:uiPriority w:val="99"/>
    <w:unhideWhenUsed/>
    <w:rsid w:val="00FE3E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E2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6A74"/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6A74"/>
    <w:rPr>
      <w:rFonts w:eastAsiaTheme="minorHAnsi"/>
      <w:sz w:val="20"/>
      <w:szCs w:val="20"/>
      <w:lang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4B6A7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F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F5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54F57"/>
    <w:rPr>
      <w:color w:val="0000FF" w:themeColor="hyperlink"/>
      <w:u w:val="single"/>
    </w:rPr>
  </w:style>
  <w:style w:type="table" w:styleId="Grille">
    <w:name w:val="Table Grid"/>
    <w:basedOn w:val="TableauNormal"/>
    <w:uiPriority w:val="39"/>
    <w:rsid w:val="00954F5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954F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F57"/>
    <w:rPr>
      <w:rFonts w:eastAsiaTheme="minorHAns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F57"/>
    <w:rPr>
      <w:rFonts w:eastAsiaTheme="minorHAnsi"/>
      <w:lang w:eastAsia="en-US"/>
    </w:rPr>
  </w:style>
  <w:style w:type="paragraph" w:customStyle="1" w:styleId="Paragraphestandard">
    <w:name w:val="[Paragraphe standard]"/>
    <w:basedOn w:val="Normal"/>
    <w:uiPriority w:val="99"/>
    <w:rsid w:val="00856E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BA7AE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3E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E24"/>
  </w:style>
  <w:style w:type="paragraph" w:styleId="Pieddepage">
    <w:name w:val="footer"/>
    <w:basedOn w:val="Normal"/>
    <w:link w:val="PieddepageCar"/>
    <w:uiPriority w:val="99"/>
    <w:unhideWhenUsed/>
    <w:rsid w:val="00FE3E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E2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6A74"/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6A74"/>
    <w:rPr>
      <w:rFonts w:eastAsiaTheme="minorHAnsi"/>
      <w:sz w:val="20"/>
      <w:szCs w:val="20"/>
      <w:lang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4B6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cercle.lu/wp-content/uploads/2018/11/RGPD_des-cles-pour-la-mise-en-conformite.pdf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02680773BBAE43B79D70C3E8D73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4D7B7-C2BF-EF4A-89B6-297C28366E5D}"/>
      </w:docPartPr>
      <w:docPartBody>
        <w:p w14:paraId="7C1DBCF8" w14:textId="67113E25" w:rsidR="00A97309" w:rsidRDefault="00A97309" w:rsidP="00A97309">
          <w:pPr>
            <w:pStyle w:val="6902680773BBAE43B79D70C3E8D73E86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B74B2CA6C77C5A4E8EE318E13542E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583AA-D3B6-924A-B7BD-F891AC12AE6F}"/>
      </w:docPartPr>
      <w:docPartBody>
        <w:p w14:paraId="37E8DDB3" w14:textId="3A9218D3" w:rsidR="00A97309" w:rsidRDefault="00A97309" w:rsidP="00A97309">
          <w:pPr>
            <w:pStyle w:val="B74B2CA6C77C5A4E8EE318E13542E48D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E7E92E92A1BE0340A430154414A92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36DD9-6020-ED49-8CA3-0FC19DB29C10}"/>
      </w:docPartPr>
      <w:docPartBody>
        <w:p w14:paraId="3AD28E7F" w14:textId="29443A2D" w:rsidR="00A97309" w:rsidRDefault="00A97309" w:rsidP="00A97309">
          <w:pPr>
            <w:pStyle w:val="E7E92E92A1BE0340A430154414A92AD5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09"/>
    <w:rsid w:val="00A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L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02680773BBAE43B79D70C3E8D73E86">
    <w:name w:val="6902680773BBAE43B79D70C3E8D73E86"/>
    <w:rsid w:val="00A97309"/>
  </w:style>
  <w:style w:type="paragraph" w:customStyle="1" w:styleId="B74B2CA6C77C5A4E8EE318E13542E48D">
    <w:name w:val="B74B2CA6C77C5A4E8EE318E13542E48D"/>
    <w:rsid w:val="00A97309"/>
  </w:style>
  <w:style w:type="paragraph" w:customStyle="1" w:styleId="E7E92E92A1BE0340A430154414A92AD5">
    <w:name w:val="E7E92E92A1BE0340A430154414A92AD5"/>
    <w:rsid w:val="00A97309"/>
  </w:style>
  <w:style w:type="paragraph" w:customStyle="1" w:styleId="965FA44BF047E64EA9346C6123BF523B">
    <w:name w:val="965FA44BF047E64EA9346C6123BF523B"/>
    <w:rsid w:val="00A97309"/>
  </w:style>
  <w:style w:type="paragraph" w:customStyle="1" w:styleId="794C9C26DCAB4F43A464975FB41CCAC4">
    <w:name w:val="794C9C26DCAB4F43A464975FB41CCAC4"/>
    <w:rsid w:val="00A97309"/>
  </w:style>
  <w:style w:type="paragraph" w:customStyle="1" w:styleId="0B4635CCD2727D40B55AFEC8A21CCAC6">
    <w:name w:val="0B4635CCD2727D40B55AFEC8A21CCAC6"/>
    <w:rsid w:val="00A973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L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02680773BBAE43B79D70C3E8D73E86">
    <w:name w:val="6902680773BBAE43B79D70C3E8D73E86"/>
    <w:rsid w:val="00A97309"/>
  </w:style>
  <w:style w:type="paragraph" w:customStyle="1" w:styleId="B74B2CA6C77C5A4E8EE318E13542E48D">
    <w:name w:val="B74B2CA6C77C5A4E8EE318E13542E48D"/>
    <w:rsid w:val="00A97309"/>
  </w:style>
  <w:style w:type="paragraph" w:customStyle="1" w:styleId="E7E92E92A1BE0340A430154414A92AD5">
    <w:name w:val="E7E92E92A1BE0340A430154414A92AD5"/>
    <w:rsid w:val="00A97309"/>
  </w:style>
  <w:style w:type="paragraph" w:customStyle="1" w:styleId="965FA44BF047E64EA9346C6123BF523B">
    <w:name w:val="965FA44BF047E64EA9346C6123BF523B"/>
    <w:rsid w:val="00A97309"/>
  </w:style>
  <w:style w:type="paragraph" w:customStyle="1" w:styleId="794C9C26DCAB4F43A464975FB41CCAC4">
    <w:name w:val="794C9C26DCAB4F43A464975FB41CCAC4"/>
    <w:rsid w:val="00A97309"/>
  </w:style>
  <w:style w:type="paragraph" w:customStyle="1" w:styleId="0B4635CCD2727D40B55AFEC8A21CCAC6">
    <w:name w:val="0B4635CCD2727D40B55AFEC8A21CCAC6"/>
    <w:rsid w:val="00A97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AB9A4-9326-9E48-94F9-03D053D1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886</Characters>
  <Application>Microsoft Macintosh Word</Application>
  <DocSecurity>0</DocSecurity>
  <Lines>7</Lines>
  <Paragraphs>2</Paragraphs>
  <ScaleCrop>false</ScaleCrop>
  <Company>Cercle de Coopération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Lassignardie</dc:creator>
  <cp:keywords/>
  <dc:description/>
  <cp:lastModifiedBy>Camille Lassignardie</cp:lastModifiedBy>
  <cp:revision>3</cp:revision>
  <dcterms:created xsi:type="dcterms:W3CDTF">2018-11-21T09:58:00Z</dcterms:created>
  <dcterms:modified xsi:type="dcterms:W3CDTF">2018-11-21T11:19:00Z</dcterms:modified>
</cp:coreProperties>
</file>